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3FDC" w14:textId="76994965" w:rsidR="00C62F98" w:rsidRPr="008C0C26" w:rsidRDefault="00C62F98" w:rsidP="00C62F98">
      <w:pPr>
        <w:pStyle w:val="Normalny1"/>
        <w:tabs>
          <w:tab w:val="left" w:pos="4111"/>
        </w:tabs>
        <w:jc w:val="right"/>
        <w:rPr>
          <w:rFonts w:asciiTheme="majorHAnsi" w:eastAsia="Calibri" w:hAnsiTheme="majorHAnsi" w:cstheme="majorHAnsi"/>
          <w:sz w:val="16"/>
          <w:szCs w:val="18"/>
        </w:rPr>
      </w:pPr>
      <w:r w:rsidRPr="008C0C26">
        <w:rPr>
          <w:rFonts w:asciiTheme="majorHAnsi" w:eastAsia="Calibri" w:hAnsiTheme="majorHAnsi" w:cstheme="majorHAnsi"/>
          <w:sz w:val="16"/>
          <w:szCs w:val="18"/>
        </w:rPr>
        <w:t>Załącznik nr 2</w:t>
      </w:r>
      <w:r w:rsidRPr="008C0C26">
        <w:rPr>
          <w:rFonts w:asciiTheme="majorHAnsi" w:eastAsia="Calibri" w:hAnsiTheme="majorHAnsi" w:cstheme="majorHAnsi"/>
          <w:sz w:val="16"/>
          <w:szCs w:val="18"/>
        </w:rPr>
        <w:br/>
      </w:r>
      <w:r w:rsidR="008C0C26" w:rsidRPr="00935AC1">
        <w:rPr>
          <w:rFonts w:ascii="Calibri Light" w:eastAsia="Calibri" w:hAnsi="Calibri Light" w:cs="Calibri"/>
          <w:sz w:val="16"/>
          <w:szCs w:val="18"/>
        </w:rPr>
        <w:t xml:space="preserve">do  Regulaminu rekrutacji i udziału w Programie „Teleopieka dla mieszkańców Gminy </w:t>
      </w:r>
      <w:r w:rsidR="00DE315B">
        <w:rPr>
          <w:rFonts w:ascii="Calibri Light" w:eastAsia="Calibri" w:hAnsi="Calibri Light" w:cs="Calibri"/>
          <w:sz w:val="16"/>
          <w:szCs w:val="18"/>
        </w:rPr>
        <w:t>Tłuszcz</w:t>
      </w:r>
      <w:r w:rsidR="008C0C26" w:rsidRPr="00935AC1">
        <w:rPr>
          <w:rFonts w:ascii="Calibri Light" w:eastAsia="Calibri" w:hAnsi="Calibri Light" w:cs="Calibri"/>
          <w:sz w:val="16"/>
          <w:szCs w:val="18"/>
        </w:rPr>
        <w:t>”</w:t>
      </w:r>
      <w:r w:rsidR="008C0C26" w:rsidRPr="00935AC1">
        <w:rPr>
          <w:rFonts w:ascii="Calibri Light" w:eastAsia="Calibri" w:hAnsi="Calibri Light" w:cs="Calibri"/>
          <w:sz w:val="16"/>
          <w:szCs w:val="18"/>
        </w:rPr>
        <w:br/>
        <w:t xml:space="preserve"> w zakresie świadczenia usług </w:t>
      </w:r>
      <w:r w:rsidR="008C0C26" w:rsidRPr="00935AC1">
        <w:rPr>
          <w:rFonts w:ascii="Calibri Light" w:hAnsi="Calibri Light"/>
          <w:sz w:val="16"/>
          <w:szCs w:val="18"/>
        </w:rPr>
        <w:t>„opieki na odległość”</w:t>
      </w:r>
    </w:p>
    <w:p w14:paraId="46F5C099" w14:textId="77777777" w:rsidR="00C62F98" w:rsidRPr="001C6963" w:rsidRDefault="00C62F98" w:rsidP="00C62F98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</w:p>
    <w:p w14:paraId="5CEA9A27" w14:textId="77777777" w:rsidR="00C62F98" w:rsidRPr="001C6963" w:rsidRDefault="00C62F98" w:rsidP="00C62F98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</w:p>
    <w:p w14:paraId="2F28AB93" w14:textId="77777777" w:rsidR="00C62F98" w:rsidRPr="00E8778E" w:rsidRDefault="00C62F98" w:rsidP="00C62F98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UMOWA UCZESTNICTWA W PROGRAMIE </w:t>
      </w:r>
    </w:p>
    <w:p w14:paraId="464B0556" w14:textId="25DB418F" w:rsidR="00C62F98" w:rsidRPr="00E8778E" w:rsidRDefault="00C62F98" w:rsidP="00C62F98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>„</w:t>
      </w:r>
      <w:r w:rsidR="000C272C" w:rsidRPr="00E8778E">
        <w:rPr>
          <w:rFonts w:asciiTheme="majorHAnsi" w:hAnsiTheme="majorHAnsi" w:cstheme="majorHAnsi"/>
          <w:b/>
          <w:color w:val="000000" w:themeColor="text1"/>
        </w:rPr>
        <w:t xml:space="preserve">TELEOPIEKA DLA MIESZKAŃCÓW GMINY </w:t>
      </w:r>
      <w:r w:rsidR="00CF7D35">
        <w:rPr>
          <w:rFonts w:asciiTheme="majorHAnsi" w:hAnsiTheme="majorHAnsi" w:cstheme="majorHAnsi"/>
          <w:b/>
          <w:color w:val="000000" w:themeColor="text1"/>
        </w:rPr>
        <w:t>TŁUSZCZ</w:t>
      </w:r>
      <w:r w:rsidR="000C272C" w:rsidRPr="00E8778E">
        <w:rPr>
          <w:rFonts w:asciiTheme="majorHAnsi" w:hAnsiTheme="majorHAnsi" w:cstheme="majorHAnsi"/>
          <w:b/>
          <w:color w:val="000000" w:themeColor="text1"/>
        </w:rPr>
        <w:t>”</w:t>
      </w:r>
      <w:r w:rsidRPr="00E8778E">
        <w:rPr>
          <w:rFonts w:asciiTheme="majorHAnsi" w:hAnsiTheme="majorHAnsi" w:cstheme="majorHAnsi"/>
          <w:b/>
          <w:color w:val="000000" w:themeColor="text1"/>
        </w:rPr>
        <w:br/>
        <w:t xml:space="preserve"> </w:t>
      </w:r>
    </w:p>
    <w:p w14:paraId="47189367" w14:textId="77777777" w:rsidR="00C62F98" w:rsidRPr="00E8778E" w:rsidRDefault="00C62F98" w:rsidP="00C62F98">
      <w:pPr>
        <w:spacing w:after="0" w:line="240" w:lineRule="auto"/>
        <w:jc w:val="center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zawarta w dniu ……………………………..………</w:t>
      </w:r>
    </w:p>
    <w:p w14:paraId="14DBA41F" w14:textId="77777777" w:rsidR="00C62F98" w:rsidRPr="00E8778E" w:rsidRDefault="00C62F98" w:rsidP="00C62F98">
      <w:pPr>
        <w:spacing w:after="0" w:line="240" w:lineRule="auto"/>
        <w:jc w:val="center"/>
        <w:rPr>
          <w:rFonts w:asciiTheme="majorHAnsi" w:hAnsiTheme="majorHAnsi" w:cstheme="majorHAnsi"/>
          <w:color w:val="000000" w:themeColor="text1"/>
        </w:rPr>
      </w:pPr>
    </w:p>
    <w:p w14:paraId="4933FA99" w14:textId="05A402F7" w:rsidR="00C62F98" w:rsidRPr="00E8778E" w:rsidRDefault="00C62F98" w:rsidP="00C62F98">
      <w:pPr>
        <w:pStyle w:val="articlebodyblock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E8778E">
        <w:rPr>
          <w:rFonts w:asciiTheme="majorHAnsi" w:hAnsiTheme="majorHAnsi" w:cstheme="majorHAnsi"/>
          <w:color w:val="000000" w:themeColor="text1"/>
          <w:sz w:val="22"/>
          <w:szCs w:val="22"/>
        </w:rPr>
        <w:t>pomiędzy:</w:t>
      </w:r>
      <w:r w:rsidR="00DE315B" w:rsidRPr="00DE315B">
        <w:t xml:space="preserve"> </w:t>
      </w:r>
      <w:r w:rsidR="00DE315B" w:rsidRPr="00DE315B">
        <w:rPr>
          <w:rFonts w:asciiTheme="majorHAnsi" w:hAnsiTheme="majorHAnsi" w:cstheme="majorHAnsi"/>
          <w:color w:val="000000" w:themeColor="text1"/>
          <w:sz w:val="22"/>
          <w:szCs w:val="22"/>
        </w:rPr>
        <w:t>Gminą Tłuszcz ul. Warszawska 10, 05-240 Tłuszcz, NIP 125-133-48-45  - Ośrodkiem Pomocy Społecznej w Tłuszczu ul. Warszawska 10 reprezentowanym przez Joannę Jędrasik- Kierownika Ośrodka Pomocy Społecznej w Tłuszczu na podstawie upoważnienia  nr 0050.44.2022 z dnia 01.04.2022 r.</w:t>
      </w:r>
      <w:r w:rsidRPr="00E8778E">
        <w:rPr>
          <w:rFonts w:asciiTheme="majorHAnsi" w:hAnsiTheme="majorHAnsi" w:cstheme="majorHAnsi"/>
          <w:sz w:val="22"/>
          <w:szCs w:val="22"/>
        </w:rPr>
        <w:t xml:space="preserve">, </w:t>
      </w:r>
      <w:r w:rsidRPr="00E8778E">
        <w:rPr>
          <w:rFonts w:asciiTheme="majorHAnsi" w:hAnsiTheme="majorHAnsi" w:cstheme="majorHAnsi"/>
          <w:b/>
          <w:sz w:val="22"/>
          <w:szCs w:val="22"/>
        </w:rPr>
        <w:t>zwanym dalej „Realizatorem”</w:t>
      </w:r>
    </w:p>
    <w:p w14:paraId="6A21A868" w14:textId="77777777" w:rsidR="00C62F98" w:rsidRPr="00E8778E" w:rsidRDefault="00C62F98" w:rsidP="00C62F98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a  </w:t>
      </w:r>
    </w:p>
    <w:p w14:paraId="28467C0B" w14:textId="4613B974" w:rsidR="00C62F98" w:rsidRPr="00E8778E" w:rsidRDefault="00C62F98" w:rsidP="00C62F98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>Panią/Panem</w:t>
      </w:r>
      <w:r w:rsidRPr="00E8778E">
        <w:rPr>
          <w:rFonts w:asciiTheme="majorHAnsi" w:hAnsiTheme="majorHAnsi" w:cstheme="majorHAnsi"/>
          <w:color w:val="000000" w:themeColor="text1"/>
        </w:rPr>
        <w:t xml:space="preserve"> …………………………………………..……………</w:t>
      </w:r>
      <w:r w:rsidR="001C6963" w:rsidRPr="00E8778E">
        <w:rPr>
          <w:rFonts w:asciiTheme="majorHAnsi" w:hAnsiTheme="majorHAnsi" w:cstheme="majorHAnsi"/>
          <w:color w:val="000000" w:themeColor="text1"/>
        </w:rPr>
        <w:t>….</w:t>
      </w:r>
      <w:r w:rsidRPr="00E8778E">
        <w:rPr>
          <w:rFonts w:asciiTheme="majorHAnsi" w:hAnsiTheme="majorHAnsi" w:cstheme="majorHAnsi"/>
          <w:color w:val="000000" w:themeColor="text1"/>
        </w:rPr>
        <w:t xml:space="preserve">……………………………..……………..……(imię i nazwisko), </w:t>
      </w:r>
    </w:p>
    <w:p w14:paraId="331178CE" w14:textId="77777777" w:rsidR="00C62F98" w:rsidRPr="00E8778E" w:rsidRDefault="00C62F98" w:rsidP="00C62F98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zamieszkałą/</w:t>
      </w:r>
      <w:proofErr w:type="spellStart"/>
      <w:r w:rsidRPr="00E8778E">
        <w:rPr>
          <w:rFonts w:asciiTheme="majorHAnsi" w:hAnsiTheme="majorHAnsi" w:cstheme="majorHAnsi"/>
          <w:color w:val="000000" w:themeColor="text1"/>
        </w:rPr>
        <w:t>ym</w:t>
      </w:r>
      <w:proofErr w:type="spellEnd"/>
      <w:r w:rsidRPr="00E8778E">
        <w:rPr>
          <w:rFonts w:asciiTheme="majorHAnsi" w:hAnsiTheme="majorHAnsi" w:cstheme="majorHAnsi"/>
          <w:color w:val="000000" w:themeColor="text1"/>
        </w:rPr>
        <w:t xml:space="preserve"> w …..……………………………………………..………………………………………………….. (miejscowość), …………….………. (kod pocztowy),  ul. ………….…………………………………………………………………………………………, </w:t>
      </w:r>
    </w:p>
    <w:p w14:paraId="40544343" w14:textId="77777777" w:rsidR="00C62F98" w:rsidRPr="00E8778E" w:rsidRDefault="00C62F98" w:rsidP="00C62F98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PESEL ……………………………..…….…,  zwaną/ym dalej </w:t>
      </w:r>
      <w:r w:rsidRPr="00E8778E">
        <w:rPr>
          <w:rFonts w:asciiTheme="majorHAnsi" w:hAnsiTheme="majorHAnsi" w:cstheme="majorHAnsi"/>
          <w:b/>
          <w:color w:val="000000" w:themeColor="text1"/>
        </w:rPr>
        <w:t>„Odbiorcą wsparcia”.</w:t>
      </w:r>
    </w:p>
    <w:p w14:paraId="6323BE21" w14:textId="4146BED6" w:rsidR="002B4446" w:rsidRDefault="002B4446" w:rsidP="00A22486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5213FFD1" w14:textId="77777777" w:rsidR="00E8778E" w:rsidRPr="00E8778E" w:rsidRDefault="00E8778E" w:rsidP="00A22486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</w:rPr>
      </w:pPr>
    </w:p>
    <w:p w14:paraId="6EA30677" w14:textId="77777777" w:rsidR="00AD4D4D" w:rsidRPr="00E8778E" w:rsidRDefault="00AD4D4D" w:rsidP="00A22486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center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>Przedmiot umowy</w:t>
      </w:r>
    </w:p>
    <w:p w14:paraId="1044E720" w14:textId="36CC3D45" w:rsidR="000C272C" w:rsidRPr="00E8778E" w:rsidRDefault="000C272C" w:rsidP="00445F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 xml:space="preserve">Przedmiotem niniejszej umowy jest udział Odbiorcy wsparcia w Programie osłonowym „Teleopieka dla mieszkańców Gminy </w:t>
      </w:r>
      <w:r w:rsidR="00DE315B">
        <w:rPr>
          <w:rFonts w:asciiTheme="majorHAnsi" w:eastAsia="Times New Roman" w:hAnsiTheme="majorHAnsi" w:cstheme="majorHAnsi"/>
          <w:lang w:eastAsia="pl-PL"/>
        </w:rPr>
        <w:t>Tłuszcz</w:t>
      </w:r>
      <w:r w:rsidRPr="00E8778E">
        <w:rPr>
          <w:rFonts w:asciiTheme="majorHAnsi" w:eastAsia="Times New Roman" w:hAnsiTheme="majorHAnsi" w:cstheme="majorHAnsi"/>
          <w:lang w:eastAsia="pl-PL"/>
        </w:rPr>
        <w:t>”, polegający na świadczeniu usług opiekuńczych w formie tzw. „opieki na odległość”.</w:t>
      </w:r>
    </w:p>
    <w:p w14:paraId="4D736D2C" w14:textId="77777777" w:rsidR="000C272C" w:rsidRPr="00E8778E" w:rsidRDefault="000C272C" w:rsidP="000C27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Usługa teleopieki polega na:</w:t>
      </w:r>
    </w:p>
    <w:p w14:paraId="60301F34" w14:textId="77777777" w:rsidR="000C272C" w:rsidRPr="00E8778E" w:rsidRDefault="000C272C" w:rsidP="000C272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nieodpłatnym użyczeniu opaski bezpieczeństwa lub innego urządzenia bezpieczeństwa,</w:t>
      </w:r>
    </w:p>
    <w:p w14:paraId="3129EF26" w14:textId="77777777" w:rsidR="000C272C" w:rsidRPr="00E8778E" w:rsidRDefault="000C272C" w:rsidP="000C272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zapewnieniu całodobowego dostępu do centrum teleopieki,</w:t>
      </w:r>
    </w:p>
    <w:p w14:paraId="30C855CE" w14:textId="77777777" w:rsidR="000C272C" w:rsidRPr="00E8778E" w:rsidRDefault="000C272C" w:rsidP="000C272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możliwości zgłaszania zagrożenia zdrowia lub życia przy użyciu przycisku alarmowego.</w:t>
      </w:r>
    </w:p>
    <w:p w14:paraId="12ACDE54" w14:textId="62993C3C" w:rsidR="000C272C" w:rsidRPr="00E8778E" w:rsidRDefault="000C272C" w:rsidP="00445F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Program w zakresie obsługi teleopieki realizowany jest przez podmiot wyłoniony przez Realizatora zgodnie z obowiązującymi przepisami prawa.</w:t>
      </w:r>
    </w:p>
    <w:p w14:paraId="6C58E1D9" w14:textId="11A47B06" w:rsidR="000C272C" w:rsidRPr="00E8778E" w:rsidRDefault="00445F71" w:rsidP="00445F71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theme="majorHAnsi"/>
          <w:b/>
          <w:bCs/>
          <w:lang w:eastAsia="pl-PL"/>
        </w:rPr>
      </w:pPr>
      <w:r w:rsidRPr="00E8778E">
        <w:rPr>
          <w:rFonts w:asciiTheme="majorHAnsi" w:eastAsia="Times New Roman" w:hAnsiTheme="majorHAnsi" w:cstheme="majorHAnsi"/>
          <w:b/>
          <w:bCs/>
          <w:lang w:eastAsia="pl-PL"/>
        </w:rPr>
        <w:t>§ 2</w:t>
      </w:r>
      <w:r w:rsidR="000C272C" w:rsidRPr="00E8778E">
        <w:rPr>
          <w:rFonts w:asciiTheme="majorHAnsi" w:eastAsia="Times New Roman" w:hAnsiTheme="majorHAnsi" w:cstheme="majorHAnsi"/>
          <w:b/>
          <w:bCs/>
          <w:lang w:eastAsia="pl-PL"/>
        </w:rPr>
        <w:t>. Zakres wsparcia</w:t>
      </w:r>
    </w:p>
    <w:p w14:paraId="28DD2FE7" w14:textId="77777777" w:rsidR="000C272C" w:rsidRPr="00E8778E" w:rsidRDefault="000C272C" w:rsidP="00445F71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Wsparcie udzielane Odbiorcy obejmuje w szczególności:</w:t>
      </w:r>
    </w:p>
    <w:p w14:paraId="4CE05DD1" w14:textId="77777777" w:rsidR="000C272C" w:rsidRPr="00E8778E" w:rsidRDefault="000C272C" w:rsidP="00445F71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użyczenie opaski bezpieczeństwa wyposażonej w przycisk alarmowy SOS oraz funkcję połączenia z centrum teleopieki,</w:t>
      </w:r>
    </w:p>
    <w:p w14:paraId="32080B36" w14:textId="77777777" w:rsidR="000C272C" w:rsidRPr="00E8778E" w:rsidRDefault="000C272C" w:rsidP="00445F71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dostęp do systemu teleopieki umożliwiającego całodobowy kontakt z centrum obsługi,</w:t>
      </w:r>
    </w:p>
    <w:p w14:paraId="27A42699" w14:textId="783A3955" w:rsidR="000C272C" w:rsidRPr="00E8778E" w:rsidRDefault="000C272C" w:rsidP="00445F71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monitoring zgłoszeń alarmowych oraz podejmowanie adekwatnych działań zgodnie z obowiązującymi procedurami.</w:t>
      </w:r>
    </w:p>
    <w:p w14:paraId="6CB661AB" w14:textId="77777777" w:rsidR="00445F71" w:rsidRPr="00E8778E" w:rsidRDefault="00445F71" w:rsidP="00445F71">
      <w:pPr>
        <w:spacing w:after="0" w:line="240" w:lineRule="auto"/>
        <w:rPr>
          <w:rFonts w:asciiTheme="majorHAnsi" w:eastAsia="Times New Roman" w:hAnsiTheme="majorHAnsi" w:cstheme="majorHAnsi"/>
          <w:lang w:eastAsia="pl-PL"/>
        </w:rPr>
      </w:pPr>
    </w:p>
    <w:p w14:paraId="03BA4A5A" w14:textId="51C824A5" w:rsidR="00DA6DFA" w:rsidRPr="00E8778E" w:rsidRDefault="00445F71" w:rsidP="00445F71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§ 3. </w:t>
      </w:r>
      <w:r w:rsidR="00AD4D4D" w:rsidRPr="00E8778E">
        <w:rPr>
          <w:rFonts w:asciiTheme="majorHAnsi" w:hAnsiTheme="majorHAnsi" w:cstheme="majorHAnsi"/>
          <w:b/>
          <w:color w:val="000000" w:themeColor="text1"/>
        </w:rPr>
        <w:t>Warunki korzystania ze wsparcia</w:t>
      </w:r>
    </w:p>
    <w:p w14:paraId="07136096" w14:textId="77777777" w:rsidR="007B15A9" w:rsidRPr="00E8778E" w:rsidRDefault="007B15A9" w:rsidP="007B15A9">
      <w:pPr>
        <w:pStyle w:val="Akapitzlist"/>
        <w:spacing w:after="0" w:line="240" w:lineRule="auto"/>
        <w:ind w:left="357"/>
        <w:contextualSpacing w:val="0"/>
        <w:rPr>
          <w:rFonts w:asciiTheme="majorHAnsi" w:hAnsiTheme="majorHAnsi" w:cstheme="majorHAnsi"/>
          <w:b/>
          <w:color w:val="000000" w:themeColor="text1"/>
        </w:rPr>
      </w:pPr>
    </w:p>
    <w:p w14:paraId="0348A049" w14:textId="77777777" w:rsidR="004855CB" w:rsidRPr="00E8778E" w:rsidRDefault="004855CB" w:rsidP="00A2248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0707007B" w14:textId="77777777" w:rsidR="004855CB" w:rsidRPr="00E8778E" w:rsidRDefault="004855CB" w:rsidP="00A2248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04EA3926" w14:textId="086D35DB" w:rsidR="00DA6DFA" w:rsidRPr="00E8778E" w:rsidRDefault="00FF5CC4" w:rsidP="00A22486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AD4D4D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E62F1C" w:rsidRPr="00E8778E">
        <w:rPr>
          <w:rFonts w:asciiTheme="majorHAnsi" w:hAnsiTheme="majorHAnsi" w:cstheme="majorHAnsi"/>
          <w:color w:val="000000" w:themeColor="text1"/>
        </w:rPr>
        <w:t>oświadcza, iż został pouczony</w:t>
      </w:r>
      <w:r w:rsidR="00AD4D4D" w:rsidRPr="00E8778E">
        <w:rPr>
          <w:rFonts w:asciiTheme="majorHAnsi" w:hAnsiTheme="majorHAnsi" w:cstheme="majorHAnsi"/>
          <w:color w:val="000000" w:themeColor="text1"/>
        </w:rPr>
        <w:t xml:space="preserve"> o odpowiedzialności za składani</w:t>
      </w:r>
      <w:r w:rsidR="007F57E2">
        <w:rPr>
          <w:rFonts w:asciiTheme="majorHAnsi" w:hAnsiTheme="majorHAnsi" w:cstheme="majorHAnsi"/>
          <w:color w:val="000000" w:themeColor="text1"/>
        </w:rPr>
        <w:t>e</w:t>
      </w:r>
      <w:r w:rsidR="00AD4D4D" w:rsidRPr="00E8778E">
        <w:rPr>
          <w:rFonts w:asciiTheme="majorHAnsi" w:hAnsiTheme="majorHAnsi" w:cstheme="majorHAnsi"/>
          <w:color w:val="000000" w:themeColor="text1"/>
        </w:rPr>
        <w:t xml:space="preserve"> niezgodnych z prawdą oświadczeń </w:t>
      </w:r>
      <w:r w:rsidR="00E62F1C" w:rsidRPr="00E8778E">
        <w:rPr>
          <w:rFonts w:asciiTheme="majorHAnsi" w:hAnsiTheme="majorHAnsi" w:cstheme="majorHAnsi"/>
          <w:color w:val="000000" w:themeColor="text1"/>
        </w:rPr>
        <w:t xml:space="preserve">i </w:t>
      </w:r>
      <w:r w:rsidR="00AD4D4D" w:rsidRPr="00E8778E">
        <w:rPr>
          <w:rFonts w:asciiTheme="majorHAnsi" w:hAnsiTheme="majorHAnsi" w:cstheme="majorHAnsi"/>
          <w:color w:val="000000" w:themeColor="text1"/>
        </w:rPr>
        <w:t xml:space="preserve">potwierdza, że dane przedstawione w formularzu </w:t>
      </w:r>
      <w:r w:rsidR="00151357" w:rsidRPr="00E8778E">
        <w:rPr>
          <w:rFonts w:asciiTheme="majorHAnsi" w:hAnsiTheme="majorHAnsi" w:cstheme="majorHAnsi"/>
          <w:color w:val="000000" w:themeColor="text1"/>
        </w:rPr>
        <w:t xml:space="preserve">zgłoszeniowym udziału w </w:t>
      </w:r>
      <w:r w:rsidRPr="00E8778E">
        <w:rPr>
          <w:rFonts w:asciiTheme="majorHAnsi" w:hAnsiTheme="majorHAnsi" w:cstheme="majorHAnsi"/>
          <w:color w:val="000000" w:themeColor="text1"/>
        </w:rPr>
        <w:t>Programie</w:t>
      </w:r>
      <w:r w:rsidR="00151357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3F095A" w:rsidRPr="00E8778E">
        <w:rPr>
          <w:rFonts w:asciiTheme="majorHAnsi" w:hAnsiTheme="majorHAnsi" w:cstheme="majorHAnsi"/>
          <w:color w:val="000000" w:themeColor="text1"/>
        </w:rPr>
        <w:t>pozostają zgodne z prawdą</w:t>
      </w:r>
      <w:r w:rsidR="00AD4D4D" w:rsidRPr="00E8778E">
        <w:rPr>
          <w:rFonts w:asciiTheme="majorHAnsi" w:hAnsiTheme="majorHAnsi" w:cstheme="majorHAnsi"/>
          <w:color w:val="000000" w:themeColor="text1"/>
        </w:rPr>
        <w:t xml:space="preserve"> i aktualne. </w:t>
      </w:r>
    </w:p>
    <w:p w14:paraId="289F1902" w14:textId="1210082C" w:rsidR="00DA6DFA" w:rsidRPr="00E8778E" w:rsidRDefault="00AD4D4D" w:rsidP="00A22486">
      <w:pPr>
        <w:pStyle w:val="Akapitzlist"/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Udział w </w:t>
      </w:r>
      <w:r w:rsidR="00FF5CC4" w:rsidRPr="00E8778E">
        <w:rPr>
          <w:rFonts w:asciiTheme="majorHAnsi" w:hAnsiTheme="majorHAnsi" w:cstheme="majorHAnsi"/>
          <w:color w:val="000000" w:themeColor="text1"/>
        </w:rPr>
        <w:t>Programie</w:t>
      </w:r>
      <w:r w:rsidRPr="00E8778E">
        <w:rPr>
          <w:rFonts w:asciiTheme="majorHAnsi" w:hAnsiTheme="majorHAnsi" w:cstheme="majorHAnsi"/>
          <w:color w:val="000000" w:themeColor="text1"/>
        </w:rPr>
        <w:t xml:space="preserve"> jest bezpłatny, tj. </w:t>
      </w:r>
      <w:r w:rsidR="003F095A" w:rsidRPr="00E8778E">
        <w:rPr>
          <w:rFonts w:asciiTheme="majorHAnsi" w:hAnsiTheme="majorHAnsi" w:cstheme="majorHAnsi"/>
          <w:color w:val="000000" w:themeColor="text1"/>
        </w:rPr>
        <w:t>od</w:t>
      </w:r>
      <w:r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Odbiorcy</w:t>
      </w:r>
      <w:r w:rsidR="003F095A" w:rsidRPr="00E8778E">
        <w:rPr>
          <w:rFonts w:asciiTheme="majorHAnsi" w:hAnsiTheme="majorHAnsi" w:cstheme="majorHAnsi"/>
          <w:color w:val="000000" w:themeColor="text1"/>
        </w:rPr>
        <w:t xml:space="preserve"> nie są pobierane</w:t>
      </w:r>
      <w:r w:rsidRPr="00E8778E">
        <w:rPr>
          <w:rFonts w:asciiTheme="majorHAnsi" w:hAnsiTheme="majorHAnsi" w:cstheme="majorHAnsi"/>
          <w:color w:val="000000" w:themeColor="text1"/>
        </w:rPr>
        <w:t xml:space="preserve"> ża</w:t>
      </w:r>
      <w:r w:rsidR="003F095A" w:rsidRPr="00E8778E">
        <w:rPr>
          <w:rFonts w:asciiTheme="majorHAnsi" w:hAnsiTheme="majorHAnsi" w:cstheme="majorHAnsi"/>
          <w:color w:val="000000" w:themeColor="text1"/>
        </w:rPr>
        <w:t>dne</w:t>
      </w:r>
      <w:r w:rsidRPr="00E8778E">
        <w:rPr>
          <w:rFonts w:asciiTheme="majorHAnsi" w:hAnsiTheme="majorHAnsi" w:cstheme="majorHAnsi"/>
          <w:color w:val="000000" w:themeColor="text1"/>
        </w:rPr>
        <w:t xml:space="preserve"> opłat</w:t>
      </w:r>
      <w:r w:rsidR="003F095A" w:rsidRPr="00E8778E">
        <w:rPr>
          <w:rFonts w:asciiTheme="majorHAnsi" w:hAnsiTheme="majorHAnsi" w:cstheme="majorHAnsi"/>
          <w:color w:val="000000" w:themeColor="text1"/>
        </w:rPr>
        <w:t>y</w:t>
      </w:r>
      <w:r w:rsidRPr="00E8778E">
        <w:rPr>
          <w:rFonts w:asciiTheme="majorHAnsi" w:hAnsiTheme="majorHAnsi" w:cstheme="majorHAnsi"/>
          <w:color w:val="000000" w:themeColor="text1"/>
        </w:rPr>
        <w:t xml:space="preserve"> z tytułu udziału</w:t>
      </w:r>
      <w:r w:rsidR="00FF5CC4" w:rsidRPr="00E8778E">
        <w:rPr>
          <w:rFonts w:asciiTheme="majorHAnsi" w:hAnsiTheme="majorHAnsi" w:cstheme="majorHAnsi"/>
          <w:color w:val="000000" w:themeColor="text1"/>
        </w:rPr>
        <w:t xml:space="preserve"> w Programie i korzystania z oferowanych w Programie form wsparcia</w:t>
      </w:r>
      <w:r w:rsidR="00BB3D8A" w:rsidRPr="00E8778E">
        <w:rPr>
          <w:rFonts w:asciiTheme="majorHAnsi" w:hAnsiTheme="majorHAnsi" w:cstheme="majorHAnsi"/>
          <w:color w:val="000000" w:themeColor="text1"/>
        </w:rPr>
        <w:t xml:space="preserve">, pod warunkiem spełnienia przez Odbiorcę wsparcia warunków opisanych w </w:t>
      </w:r>
      <w:r w:rsidR="00FB1736" w:rsidRPr="00E8778E">
        <w:rPr>
          <w:rFonts w:asciiTheme="majorHAnsi" w:hAnsiTheme="majorHAnsi" w:cstheme="majorHAnsi"/>
          <w:color w:val="000000" w:themeColor="text1"/>
        </w:rPr>
        <w:t xml:space="preserve">niniejszej </w:t>
      </w:r>
      <w:r w:rsidR="00BB3D8A" w:rsidRPr="00E8778E">
        <w:rPr>
          <w:rFonts w:asciiTheme="majorHAnsi" w:hAnsiTheme="majorHAnsi" w:cstheme="majorHAnsi"/>
          <w:color w:val="000000" w:themeColor="text1"/>
        </w:rPr>
        <w:t>umowie</w:t>
      </w:r>
      <w:r w:rsidRPr="00E8778E">
        <w:rPr>
          <w:rFonts w:asciiTheme="majorHAnsi" w:hAnsiTheme="majorHAnsi" w:cstheme="majorHAnsi"/>
          <w:color w:val="000000" w:themeColor="text1"/>
        </w:rPr>
        <w:t xml:space="preserve">. </w:t>
      </w:r>
    </w:p>
    <w:p w14:paraId="49352AED" w14:textId="3D4536F6" w:rsidR="007B15A9" w:rsidRPr="00E8778E" w:rsidRDefault="000C272C" w:rsidP="00E8778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>Odbiorca przyjmuje do wiadomości, że teleopieka stanowi formę wsparcia uzupełniającego i nie zastępuje bezpośredniej opieki osób trzecich ani świadczeń zdrowotnych.</w:t>
      </w:r>
    </w:p>
    <w:p w14:paraId="4346FD05" w14:textId="24F726E1" w:rsidR="007942C5" w:rsidRPr="00E8778E" w:rsidRDefault="00E8778E" w:rsidP="00E8778E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r w:rsidRPr="00E8778E">
        <w:rPr>
          <w:rFonts w:asciiTheme="majorHAnsi" w:hAnsiTheme="majorHAnsi" w:cstheme="majorHAnsi"/>
          <w:b/>
          <w:bCs/>
          <w:color w:val="000000" w:themeColor="text1"/>
        </w:rPr>
        <w:lastRenderedPageBreak/>
        <w:t xml:space="preserve">§ 4. </w:t>
      </w:r>
      <w:r w:rsidR="001C3A2F" w:rsidRPr="00E8778E">
        <w:rPr>
          <w:rFonts w:asciiTheme="majorHAnsi" w:hAnsiTheme="majorHAnsi" w:cstheme="majorHAnsi"/>
          <w:b/>
          <w:bCs/>
          <w:color w:val="000000" w:themeColor="text1"/>
        </w:rPr>
        <w:t>Opaska bezpieczeństwa</w:t>
      </w:r>
      <w:r w:rsidR="000C272C" w:rsidRPr="00E8778E">
        <w:rPr>
          <w:rFonts w:asciiTheme="majorHAnsi" w:hAnsiTheme="majorHAnsi" w:cstheme="majorHAnsi"/>
          <w:b/>
          <w:bCs/>
          <w:color w:val="000000" w:themeColor="text1"/>
        </w:rPr>
        <w:t xml:space="preserve"> – obowiązki Odbiorcy</w:t>
      </w:r>
    </w:p>
    <w:p w14:paraId="0D6D0BA6" w14:textId="77777777" w:rsidR="007B15A9" w:rsidRPr="00E8778E" w:rsidRDefault="007B15A9" w:rsidP="007B15A9">
      <w:pPr>
        <w:pStyle w:val="Akapitzlist"/>
        <w:spacing w:after="0" w:line="240" w:lineRule="auto"/>
        <w:ind w:left="357"/>
        <w:contextualSpacing w:val="0"/>
        <w:rPr>
          <w:rFonts w:asciiTheme="majorHAnsi" w:hAnsiTheme="majorHAnsi" w:cstheme="majorHAnsi"/>
          <w:b/>
          <w:bCs/>
          <w:color w:val="000000" w:themeColor="text1"/>
        </w:rPr>
      </w:pPr>
    </w:p>
    <w:p w14:paraId="373A3E4D" w14:textId="77777777" w:rsidR="00816202" w:rsidRPr="00E8778E" w:rsidRDefault="00816202" w:rsidP="00A2248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31AA91AF" w14:textId="77777777" w:rsidR="00816202" w:rsidRPr="00E8778E" w:rsidRDefault="00816202" w:rsidP="00A2248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5BB8669E" w14:textId="77777777" w:rsidR="00816202" w:rsidRPr="00E8778E" w:rsidRDefault="00816202" w:rsidP="00A2248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156584C2" w14:textId="374B9359" w:rsidR="007942C5" w:rsidRPr="00E8778E" w:rsidRDefault="00FF5CC4" w:rsidP="000C272C">
      <w:pPr>
        <w:pStyle w:val="Akapitzlist"/>
        <w:numPr>
          <w:ilvl w:val="1"/>
          <w:numId w:val="8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zobowiązuje się do: </w:t>
      </w:r>
    </w:p>
    <w:p w14:paraId="6D5E06B5" w14:textId="77777777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>dbania o powierzoną opaskę bezpieczeństwa wraz z dodatkowym osprzętem, w tym w szczególności do niewystawiania urządzeń na działanie otwartego ognia, działanie wysokich lub ujemnych temperatur, długotrwałe działanie promieni słonecznych lub kontakt z wodą;</w:t>
      </w:r>
    </w:p>
    <w:p w14:paraId="104B89E1" w14:textId="77777777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>nieotwierania, nierozkręcania obudowy oraz nieusuwania/niewyciągania samodzielnie karty SIM umieszczonej w opasce bezpieczeństwa. Usunięcie karty SIM z opaski pozbawia ją możliwości kontaktu z Centrum Teleopieki i w takim przypadku usługa teleopieki objęta niniejszą umową nie będzie mogła być świadczona wyłącznie z winy użytkownika opaski bezpieczeństwa przez czas w jakim karta SIM nie znajduje się w opasce bezpieczeństwa;</w:t>
      </w:r>
    </w:p>
    <w:p w14:paraId="4F8AA2AD" w14:textId="77777777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 xml:space="preserve">do pozostawienia oryginalnego paska opaski bezpieczeństwa, chyba, że </w:t>
      </w:r>
      <w:r w:rsidR="005A05C7" w:rsidRPr="00E8778E">
        <w:rPr>
          <w:rFonts w:asciiTheme="majorHAnsi" w:hAnsiTheme="majorHAnsi" w:cstheme="majorHAnsi"/>
        </w:rPr>
        <w:t>Realizator</w:t>
      </w:r>
      <w:r w:rsidR="00C62F98" w:rsidRPr="00E8778E">
        <w:rPr>
          <w:rFonts w:asciiTheme="majorHAnsi" w:hAnsiTheme="majorHAnsi" w:cstheme="majorHAnsi"/>
        </w:rPr>
        <w:t xml:space="preserve"> </w:t>
      </w:r>
      <w:r w:rsidRPr="00E8778E">
        <w:rPr>
          <w:rFonts w:asciiTheme="majorHAnsi" w:hAnsiTheme="majorHAnsi" w:cstheme="majorHAnsi"/>
        </w:rPr>
        <w:t>udzieli w danym uzasadnionym przypadku pisemnej zgody na wymianę paska. W każdym innym przypadku wymiana paska będzie oznaczała nieuprawnioną ingerencję w opaskę bezpieczeństwa;</w:t>
      </w:r>
    </w:p>
    <w:p w14:paraId="07FCBD9C" w14:textId="44127160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 xml:space="preserve">korzystania z opaski bezpieczeństwa w sposób zgodny z jej przeznaczeniem, rozsądny i racjonalny, w tym do stałego dbania o stan naładowania baterii. W przypadku rozładowania baterii w opasce, </w:t>
      </w:r>
      <w:r w:rsidR="005A05C7" w:rsidRPr="00E8778E">
        <w:rPr>
          <w:rFonts w:asciiTheme="majorHAnsi" w:hAnsiTheme="majorHAnsi" w:cstheme="majorHAnsi"/>
        </w:rPr>
        <w:t>Realizator</w:t>
      </w:r>
      <w:r w:rsidRPr="00E8778E">
        <w:rPr>
          <w:rFonts w:asciiTheme="majorHAnsi" w:hAnsiTheme="majorHAnsi" w:cstheme="majorHAnsi"/>
        </w:rPr>
        <w:t>, Centrum Teleopieki ani inny podmiot nie ponoszą odpowiedzialności za brak możliwości udzielenia pomocy użytkownikowi opaski bezpieczeństwa</w:t>
      </w:r>
      <w:r w:rsidR="0020193C">
        <w:rPr>
          <w:rFonts w:asciiTheme="majorHAnsi" w:hAnsiTheme="majorHAnsi" w:cstheme="majorHAnsi"/>
        </w:rPr>
        <w:t xml:space="preserve">. </w:t>
      </w:r>
    </w:p>
    <w:p w14:paraId="2BCF0FE1" w14:textId="71B930B7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>niezwłocznego zgłaszania sytuacji</w:t>
      </w:r>
      <w:r w:rsidR="00E25E1B">
        <w:rPr>
          <w:rFonts w:asciiTheme="majorHAnsi" w:hAnsiTheme="majorHAnsi" w:cstheme="majorHAnsi"/>
        </w:rPr>
        <w:t xml:space="preserve">: </w:t>
      </w:r>
      <w:r w:rsidR="00E25E1B" w:rsidRPr="00E25E1B">
        <w:rPr>
          <w:rFonts w:asciiTheme="majorHAnsi" w:hAnsiTheme="majorHAnsi" w:cstheme="majorHAnsi"/>
        </w:rPr>
        <w:t>ewentualnych usterek/błędów opaski bezpieczeństwa lub jej osprzętu</w:t>
      </w:r>
      <w:r w:rsidR="00E25E1B">
        <w:rPr>
          <w:rFonts w:asciiTheme="majorHAnsi" w:hAnsiTheme="majorHAnsi" w:cstheme="majorHAnsi"/>
        </w:rPr>
        <w:t xml:space="preserve">, </w:t>
      </w:r>
      <w:r w:rsidRPr="00E8778E">
        <w:rPr>
          <w:rFonts w:asciiTheme="majorHAnsi" w:hAnsiTheme="majorHAnsi" w:cstheme="majorHAnsi"/>
        </w:rPr>
        <w:t>braku sygnału telefonii komórkowej w miejscu przebywania użytkownika opaski bezpieczeństwa lub wystąpienia innych okoliczności mogących zakłócić korzystanie z niej</w:t>
      </w:r>
      <w:r w:rsidR="00F75CD7">
        <w:rPr>
          <w:rFonts w:asciiTheme="majorHAnsi" w:hAnsiTheme="majorHAnsi" w:cstheme="majorHAnsi"/>
        </w:rPr>
        <w:t>,</w:t>
      </w:r>
      <w:r w:rsidRPr="00E8778E">
        <w:rPr>
          <w:rFonts w:asciiTheme="majorHAnsi" w:hAnsiTheme="majorHAnsi" w:cstheme="majorHAnsi"/>
        </w:rPr>
        <w:t xml:space="preserve">. Zgłoszeń należy dokonywać pod numerem telefonu Centrum Technicznego, tj. </w:t>
      </w:r>
      <w:r w:rsidRPr="00F75CD7">
        <w:rPr>
          <w:rFonts w:asciiTheme="majorHAnsi" w:hAnsiTheme="majorHAnsi" w:cstheme="majorHAnsi"/>
          <w:b/>
          <w:bCs/>
        </w:rPr>
        <w:t>+48</w:t>
      </w:r>
      <w:r w:rsidR="00F75CD7" w:rsidRPr="00F75CD7">
        <w:rPr>
          <w:rFonts w:asciiTheme="majorHAnsi" w:hAnsiTheme="majorHAnsi" w:cstheme="majorHAnsi"/>
          <w:b/>
          <w:bCs/>
        </w:rPr>
        <w:t> 918 871 001</w:t>
      </w:r>
      <w:r w:rsidRPr="00F75CD7">
        <w:rPr>
          <w:rFonts w:asciiTheme="majorHAnsi" w:hAnsiTheme="majorHAnsi" w:cstheme="majorHAnsi"/>
          <w:b/>
          <w:bCs/>
        </w:rPr>
        <w:t>,</w:t>
      </w:r>
      <w:r w:rsidRPr="00F75CD7">
        <w:rPr>
          <w:rFonts w:asciiTheme="majorHAnsi" w:hAnsiTheme="majorHAnsi" w:cstheme="majorHAnsi"/>
        </w:rPr>
        <w:t xml:space="preserve"> </w:t>
      </w:r>
      <w:r w:rsidRPr="00E8778E">
        <w:rPr>
          <w:rFonts w:asciiTheme="majorHAnsi" w:hAnsiTheme="majorHAnsi" w:cstheme="majorHAnsi"/>
        </w:rPr>
        <w:t xml:space="preserve">dostępnym </w:t>
      </w:r>
      <w:r w:rsidR="00F75CD7">
        <w:rPr>
          <w:rFonts w:asciiTheme="majorHAnsi" w:hAnsiTheme="majorHAnsi" w:cstheme="majorHAnsi"/>
        </w:rPr>
        <w:t xml:space="preserve">od </w:t>
      </w:r>
      <w:r w:rsidR="007F57E2">
        <w:rPr>
          <w:rFonts w:asciiTheme="majorHAnsi" w:hAnsiTheme="majorHAnsi" w:cstheme="majorHAnsi"/>
        </w:rPr>
        <w:t>pon</w:t>
      </w:r>
      <w:r w:rsidR="00F75CD7">
        <w:rPr>
          <w:rFonts w:asciiTheme="majorHAnsi" w:hAnsiTheme="majorHAnsi" w:cstheme="majorHAnsi"/>
        </w:rPr>
        <w:t xml:space="preserve">iedziałku do </w:t>
      </w:r>
      <w:r w:rsidR="007F57E2">
        <w:rPr>
          <w:rFonts w:asciiTheme="majorHAnsi" w:hAnsiTheme="majorHAnsi" w:cstheme="majorHAnsi"/>
        </w:rPr>
        <w:t>p</w:t>
      </w:r>
      <w:r w:rsidR="00F75CD7">
        <w:rPr>
          <w:rFonts w:asciiTheme="majorHAnsi" w:hAnsiTheme="majorHAnsi" w:cstheme="majorHAnsi"/>
        </w:rPr>
        <w:t xml:space="preserve">iątku w godz. </w:t>
      </w:r>
      <w:r w:rsidR="007F57E2">
        <w:rPr>
          <w:rFonts w:asciiTheme="majorHAnsi" w:hAnsiTheme="majorHAnsi" w:cstheme="majorHAnsi"/>
        </w:rPr>
        <w:t xml:space="preserve"> 8</w:t>
      </w:r>
      <w:r w:rsidR="00F75CD7">
        <w:rPr>
          <w:rFonts w:asciiTheme="majorHAnsi" w:hAnsiTheme="majorHAnsi" w:cstheme="majorHAnsi"/>
        </w:rPr>
        <w:t xml:space="preserve">.00 </w:t>
      </w:r>
      <w:r w:rsidR="007F57E2">
        <w:rPr>
          <w:rFonts w:asciiTheme="majorHAnsi" w:hAnsiTheme="majorHAnsi" w:cstheme="majorHAnsi"/>
        </w:rPr>
        <w:t>-19</w:t>
      </w:r>
      <w:r w:rsidR="00F75CD7">
        <w:rPr>
          <w:rFonts w:asciiTheme="majorHAnsi" w:hAnsiTheme="majorHAnsi" w:cstheme="majorHAnsi"/>
        </w:rPr>
        <w:t>.00 oraz w soboty, niedziele i dni świąteczne w godz.</w:t>
      </w:r>
      <w:r w:rsidR="007F57E2">
        <w:rPr>
          <w:rFonts w:asciiTheme="majorHAnsi" w:hAnsiTheme="majorHAnsi" w:cstheme="majorHAnsi"/>
        </w:rPr>
        <w:t xml:space="preserve"> 10-16.00</w:t>
      </w:r>
      <w:r w:rsidR="00F75CD7">
        <w:rPr>
          <w:rFonts w:asciiTheme="majorHAnsi" w:hAnsiTheme="majorHAnsi" w:cstheme="majorHAnsi"/>
        </w:rPr>
        <w:t>.</w:t>
      </w:r>
      <w:r w:rsidRPr="00E8778E">
        <w:rPr>
          <w:rFonts w:asciiTheme="majorHAnsi" w:hAnsiTheme="majorHAnsi" w:cstheme="majorHAnsi"/>
        </w:rPr>
        <w:t xml:space="preserve"> </w:t>
      </w:r>
    </w:p>
    <w:p w14:paraId="78042D45" w14:textId="3951C8EC" w:rsidR="00C7020D" w:rsidRPr="00E8778E" w:rsidRDefault="00E25E1B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niezwłocznego zgłaszania</w:t>
      </w:r>
      <w:r w:rsidR="0072693C" w:rsidRPr="00E8778E">
        <w:rPr>
          <w:rFonts w:asciiTheme="majorHAnsi" w:hAnsiTheme="majorHAnsi" w:cstheme="majorHAnsi"/>
        </w:rPr>
        <w:t xml:space="preserve"> </w:t>
      </w:r>
      <w:r w:rsidR="0072693C" w:rsidRPr="00E25E1B">
        <w:rPr>
          <w:rFonts w:asciiTheme="majorHAnsi" w:hAnsiTheme="majorHAnsi" w:cstheme="majorHAnsi"/>
        </w:rPr>
        <w:t>zgubienia lub kradzieży</w:t>
      </w:r>
      <w:r w:rsidRPr="00E25E1B">
        <w:rPr>
          <w:rFonts w:asciiTheme="majorHAnsi" w:hAnsiTheme="majorHAnsi" w:cstheme="majorHAnsi"/>
        </w:rPr>
        <w:t xml:space="preserve"> opaski</w:t>
      </w:r>
      <w:r w:rsidR="0072693C" w:rsidRPr="00E25E1B">
        <w:rPr>
          <w:rFonts w:asciiTheme="majorHAnsi" w:hAnsiTheme="majorHAnsi" w:cstheme="majorHAnsi"/>
        </w:rPr>
        <w:t xml:space="preserve">. </w:t>
      </w:r>
      <w:r w:rsidR="0072693C" w:rsidRPr="00E8778E">
        <w:rPr>
          <w:rFonts w:asciiTheme="majorHAnsi" w:hAnsiTheme="majorHAnsi" w:cstheme="majorHAnsi"/>
        </w:rPr>
        <w:t xml:space="preserve">Zgłoszeń należy dokonywać </w:t>
      </w:r>
      <w:r w:rsidRPr="00E25E1B">
        <w:rPr>
          <w:rFonts w:asciiTheme="majorHAnsi" w:hAnsiTheme="majorHAnsi" w:cstheme="majorHAnsi"/>
        </w:rPr>
        <w:t>do Ośrodka Pomocy Społecznej w Tłuszcz</w:t>
      </w:r>
      <w:r>
        <w:rPr>
          <w:rFonts w:asciiTheme="majorHAnsi" w:hAnsiTheme="majorHAnsi" w:cstheme="majorHAnsi"/>
        </w:rPr>
        <w:t>u, tel. 29 642-99-28</w:t>
      </w:r>
    </w:p>
    <w:p w14:paraId="0EAF3B5C" w14:textId="77777777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 xml:space="preserve">niewykorzystywania opaski bezpieczeństwa </w:t>
      </w:r>
      <w:r w:rsidR="00FB1736" w:rsidRPr="00E8778E">
        <w:rPr>
          <w:rFonts w:asciiTheme="majorHAnsi" w:hAnsiTheme="majorHAnsi" w:cstheme="majorHAnsi"/>
        </w:rPr>
        <w:t>ani</w:t>
      </w:r>
      <w:r w:rsidRPr="00E8778E">
        <w:rPr>
          <w:rFonts w:asciiTheme="majorHAnsi" w:hAnsiTheme="majorHAnsi" w:cstheme="majorHAnsi"/>
        </w:rPr>
        <w:t xml:space="preserve"> znajdującej się w niej karty SIM do wykonywania połączeń innych niż na numery Centrum Teleopieki ani do celów niezwiązanych z przedmiotem niniejszej umowy;</w:t>
      </w:r>
    </w:p>
    <w:p w14:paraId="03BB99F5" w14:textId="77777777" w:rsidR="00C7020D" w:rsidRPr="0020193C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  <w:b/>
          <w:bCs/>
        </w:rPr>
      </w:pPr>
      <w:r w:rsidRPr="0020193C">
        <w:rPr>
          <w:rFonts w:asciiTheme="majorHAnsi" w:hAnsiTheme="majorHAnsi" w:cstheme="majorHAnsi"/>
          <w:b/>
          <w:bCs/>
        </w:rPr>
        <w:t>korzystania z opaski bezpieczeństwa wyłącznie na terenie Rzeczypospolitej Polskiej. Włączenie opaski bezpieczeństwa za granicą Rzeczypospolitej Polskiej może skutkować naliczeniem opłaty z tytułu roamingu danych lub innymi kosztami zależnymi od zagranicznego operatora</w:t>
      </w:r>
      <w:r w:rsidRPr="00E8778E">
        <w:rPr>
          <w:rFonts w:asciiTheme="majorHAnsi" w:hAnsiTheme="majorHAnsi" w:cstheme="majorHAnsi"/>
        </w:rPr>
        <w:t xml:space="preserve">, </w:t>
      </w:r>
      <w:r w:rsidRPr="0020193C">
        <w:rPr>
          <w:rFonts w:asciiTheme="majorHAnsi" w:hAnsiTheme="majorHAnsi" w:cstheme="majorHAnsi"/>
          <w:b/>
          <w:bCs/>
        </w:rPr>
        <w:t xml:space="preserve">koszty te ponosi </w:t>
      </w:r>
      <w:r w:rsidR="001C3A2F" w:rsidRPr="0020193C">
        <w:rPr>
          <w:rFonts w:asciiTheme="majorHAnsi" w:hAnsiTheme="majorHAnsi" w:cstheme="majorHAnsi"/>
          <w:b/>
          <w:bCs/>
        </w:rPr>
        <w:t>Odbiorca</w:t>
      </w:r>
      <w:r w:rsidRPr="0020193C">
        <w:rPr>
          <w:rFonts w:asciiTheme="majorHAnsi" w:hAnsiTheme="majorHAnsi" w:cstheme="majorHAnsi"/>
          <w:b/>
          <w:bCs/>
        </w:rPr>
        <w:t xml:space="preserve">; </w:t>
      </w:r>
    </w:p>
    <w:p w14:paraId="1126AA2A" w14:textId="77777777" w:rsidR="00C7020D" w:rsidRPr="00E8778E" w:rsidRDefault="0072693C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</w:rPr>
        <w:t xml:space="preserve">nieprzekazywania opaski bezpieczeństwa (w tym karty SIM) </w:t>
      </w:r>
      <w:r w:rsidR="00FB1736" w:rsidRPr="00E8778E">
        <w:rPr>
          <w:rFonts w:asciiTheme="majorHAnsi" w:hAnsiTheme="majorHAnsi" w:cstheme="majorHAnsi"/>
        </w:rPr>
        <w:t>ani</w:t>
      </w:r>
      <w:r w:rsidRPr="00E8778E">
        <w:rPr>
          <w:rFonts w:asciiTheme="majorHAnsi" w:hAnsiTheme="majorHAnsi" w:cstheme="majorHAnsi"/>
        </w:rPr>
        <w:t xml:space="preserve"> dodatkowego osprzętu żadnym osobom trzecim, jak również niewywożenia opaski bezpieczeństwa (w tym karty SIM) i dodatkowego osprzętu poza terytorium Polski; </w:t>
      </w:r>
    </w:p>
    <w:p w14:paraId="77E867EA" w14:textId="37033575" w:rsidR="001C3A2F" w:rsidRPr="00E8778E" w:rsidRDefault="001C3A2F" w:rsidP="00C7020D">
      <w:pPr>
        <w:pStyle w:val="Akapitzlist"/>
        <w:numPr>
          <w:ilvl w:val="2"/>
          <w:numId w:val="8"/>
        </w:numPr>
        <w:spacing w:after="0" w:line="240" w:lineRule="auto"/>
        <w:ind w:left="567" w:hanging="283"/>
        <w:jc w:val="both"/>
        <w:rPr>
          <w:rFonts w:asciiTheme="majorHAnsi" w:hAnsiTheme="majorHAnsi" w:cstheme="majorHAnsi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zwrotu opaski bezpieczeństwa wraz z pełnym jej wyposażeniem, w tym kartą SIM, do siedziby </w:t>
      </w:r>
      <w:r w:rsidR="005A05C7" w:rsidRPr="00E8778E">
        <w:rPr>
          <w:rFonts w:asciiTheme="majorHAnsi" w:hAnsiTheme="majorHAnsi" w:cstheme="majorHAnsi"/>
          <w:color w:val="000000" w:themeColor="text1"/>
        </w:rPr>
        <w:t>Realizatora</w:t>
      </w:r>
      <w:r w:rsidRPr="00E8778E">
        <w:rPr>
          <w:rFonts w:asciiTheme="majorHAnsi" w:hAnsiTheme="majorHAnsi" w:cstheme="majorHAnsi"/>
          <w:color w:val="000000" w:themeColor="text1"/>
        </w:rPr>
        <w:t>, chyba, że inne miejsce zostało uzgodnione, po zakończeniu umowy, niezależnie od tego z jakiego powodu została zakończona</w:t>
      </w:r>
    </w:p>
    <w:p w14:paraId="6DE6DFEA" w14:textId="0EF20763" w:rsidR="00A22486" w:rsidRPr="00E8778E" w:rsidRDefault="00A22486" w:rsidP="00A22486">
      <w:pPr>
        <w:pStyle w:val="Akapitzlist"/>
        <w:numPr>
          <w:ilvl w:val="1"/>
          <w:numId w:val="8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b/>
        </w:rPr>
      </w:pPr>
      <w:r w:rsidRPr="00E8778E">
        <w:rPr>
          <w:rFonts w:asciiTheme="majorHAnsi" w:hAnsiTheme="majorHAnsi" w:cstheme="majorHAnsi"/>
          <w:b/>
        </w:rPr>
        <w:t xml:space="preserve">Odbiorca przyjmuje do wiadomości i akceptuje, że </w:t>
      </w:r>
      <w:r w:rsidRPr="00E8778E">
        <w:rPr>
          <w:rFonts w:asciiTheme="majorHAnsi" w:eastAsia="Times New Roman" w:hAnsiTheme="majorHAnsi" w:cstheme="majorHAnsi"/>
          <w:b/>
        </w:rPr>
        <w:t xml:space="preserve">pomiary dokonywane </w:t>
      </w:r>
      <w:r w:rsidR="001C3A2F" w:rsidRPr="00E8778E">
        <w:rPr>
          <w:rFonts w:asciiTheme="majorHAnsi" w:eastAsia="Times New Roman" w:hAnsiTheme="majorHAnsi" w:cstheme="majorHAnsi"/>
          <w:b/>
        </w:rPr>
        <w:t xml:space="preserve">przez opaskę bezpieczeństwa </w:t>
      </w:r>
      <w:r w:rsidRPr="00E8778E">
        <w:rPr>
          <w:rFonts w:asciiTheme="majorHAnsi" w:eastAsia="Times New Roman" w:hAnsiTheme="majorHAnsi" w:cstheme="majorHAnsi"/>
          <w:b/>
        </w:rPr>
        <w:t>mają charakter pomocniczy i poglądowy</w:t>
      </w:r>
      <w:r w:rsidR="001C3A2F" w:rsidRPr="00E8778E">
        <w:rPr>
          <w:rFonts w:asciiTheme="majorHAnsi" w:eastAsia="Times New Roman" w:hAnsiTheme="majorHAnsi" w:cstheme="majorHAnsi"/>
          <w:b/>
        </w:rPr>
        <w:t xml:space="preserve"> oraz</w:t>
      </w:r>
      <w:r w:rsidRPr="00E8778E">
        <w:rPr>
          <w:rFonts w:asciiTheme="majorHAnsi" w:eastAsia="Times New Roman" w:hAnsiTheme="majorHAnsi" w:cstheme="majorHAnsi"/>
          <w:b/>
        </w:rPr>
        <w:t xml:space="preserve"> nie zastępują pomiarów wykonywanych przez specjalistyczne urządzenia pomiarowe, a celem wykonywania pomiarów </w:t>
      </w:r>
      <w:r w:rsidR="001C3A2F" w:rsidRPr="00E8778E">
        <w:rPr>
          <w:rFonts w:asciiTheme="majorHAnsi" w:eastAsia="Times New Roman" w:hAnsiTheme="majorHAnsi" w:cstheme="majorHAnsi"/>
          <w:b/>
        </w:rPr>
        <w:t xml:space="preserve">przez opaskę bezpieczeństwa </w:t>
      </w:r>
      <w:r w:rsidRPr="00E8778E">
        <w:rPr>
          <w:rFonts w:asciiTheme="majorHAnsi" w:eastAsia="Times New Roman" w:hAnsiTheme="majorHAnsi" w:cstheme="majorHAnsi"/>
          <w:b/>
        </w:rPr>
        <w:t xml:space="preserve">jest wyłącznie wykrycie wskazań do wykonania badania kontrolnego na innym urządzeniu medycznym w szczególności w placówce medycznej. </w:t>
      </w:r>
    </w:p>
    <w:p w14:paraId="4011D5F3" w14:textId="436C9ED8" w:rsidR="00A22486" w:rsidRPr="00E8778E" w:rsidRDefault="00FF5CC4" w:rsidP="00A22486">
      <w:pPr>
        <w:pStyle w:val="Akapitzlist"/>
        <w:numPr>
          <w:ilvl w:val="1"/>
          <w:numId w:val="8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przyjmuje do wiadomości, że świadczenie 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na jego rzecz </w:t>
      </w:r>
      <w:r w:rsidR="007942C5" w:rsidRPr="00E8778E">
        <w:rPr>
          <w:rFonts w:asciiTheme="majorHAnsi" w:hAnsiTheme="majorHAnsi" w:cstheme="majorHAnsi"/>
          <w:color w:val="000000" w:themeColor="text1"/>
        </w:rPr>
        <w:t>usług</w:t>
      </w:r>
      <w:r w:rsidR="001C3A2F" w:rsidRPr="00E8778E">
        <w:rPr>
          <w:rFonts w:asciiTheme="majorHAnsi" w:hAnsiTheme="majorHAnsi" w:cstheme="majorHAnsi"/>
          <w:color w:val="000000" w:themeColor="text1"/>
        </w:rPr>
        <w:t>i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5A05C7" w:rsidRPr="00E8778E">
        <w:rPr>
          <w:rFonts w:asciiTheme="majorHAnsi" w:hAnsiTheme="majorHAnsi" w:cstheme="majorHAnsi"/>
          <w:color w:val="000000" w:themeColor="text1"/>
        </w:rPr>
        <w:t xml:space="preserve">opieki na odległość </w:t>
      </w:r>
      <w:r w:rsidR="00A22486" w:rsidRPr="00E8778E">
        <w:rPr>
          <w:rFonts w:asciiTheme="majorHAnsi" w:hAnsiTheme="majorHAnsi" w:cstheme="majorHAnsi"/>
          <w:color w:val="000000" w:themeColor="text1"/>
        </w:rPr>
        <w:t>w ramach Programu</w:t>
      </w:r>
      <w:r w:rsidR="00074298" w:rsidRPr="00E8778E">
        <w:rPr>
          <w:rFonts w:asciiTheme="majorHAnsi" w:hAnsiTheme="majorHAnsi" w:cstheme="majorHAnsi"/>
          <w:color w:val="000000" w:themeColor="text1"/>
        </w:rPr>
        <w:t xml:space="preserve">, </w:t>
      </w:r>
      <w:r w:rsidR="007942C5" w:rsidRPr="00E8778E">
        <w:rPr>
          <w:rFonts w:asciiTheme="majorHAnsi" w:hAnsiTheme="majorHAnsi" w:cstheme="majorHAnsi"/>
          <w:color w:val="000000" w:themeColor="text1"/>
        </w:rPr>
        <w:t>odbywa się wyłącznie na</w:t>
      </w:r>
      <w:r w:rsidR="00A2006C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1C3A2F" w:rsidRPr="00E8778E">
        <w:rPr>
          <w:rFonts w:asciiTheme="majorHAnsi" w:hAnsiTheme="majorHAnsi" w:cstheme="majorHAnsi"/>
          <w:color w:val="000000" w:themeColor="text1"/>
        </w:rPr>
        <w:t>terenie Rzeczypospolitej Polskiej.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</w:t>
      </w:r>
    </w:p>
    <w:p w14:paraId="509CDE0B" w14:textId="0F6D15D2" w:rsidR="007942C5" w:rsidRPr="00E8778E" w:rsidRDefault="00FF5CC4" w:rsidP="005A05C7">
      <w:pPr>
        <w:pStyle w:val="Akapitzlist"/>
        <w:numPr>
          <w:ilvl w:val="1"/>
          <w:numId w:val="8"/>
        </w:numPr>
        <w:spacing w:after="0" w:line="240" w:lineRule="auto"/>
        <w:ind w:left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akceptuje, iż z przyczyn technicznych mogą występować przerwy w świadczeniu usług</w:t>
      </w:r>
      <w:r w:rsidR="001C3A2F" w:rsidRPr="00E8778E">
        <w:rPr>
          <w:rFonts w:asciiTheme="majorHAnsi" w:hAnsiTheme="majorHAnsi" w:cstheme="majorHAnsi"/>
          <w:color w:val="000000" w:themeColor="text1"/>
        </w:rPr>
        <w:t>i</w:t>
      </w:r>
      <w:r w:rsidR="005A05C7" w:rsidRPr="00E8778E">
        <w:rPr>
          <w:rFonts w:asciiTheme="majorHAnsi" w:hAnsiTheme="majorHAnsi" w:cstheme="majorHAnsi"/>
          <w:color w:val="000000" w:themeColor="text1"/>
        </w:rPr>
        <w:t xml:space="preserve"> opieki na odległość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. </w:t>
      </w:r>
    </w:p>
    <w:p w14:paraId="17C8749B" w14:textId="5C61A2F9" w:rsidR="00A22486" w:rsidRPr="00E8778E" w:rsidRDefault="005A05C7" w:rsidP="00A22486">
      <w:pPr>
        <w:pStyle w:val="Akapitzlist"/>
        <w:numPr>
          <w:ilvl w:val="1"/>
          <w:numId w:val="8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Realizator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ani żadne podmioty działające we współpracy z </w:t>
      </w:r>
      <w:r w:rsidRPr="00E8778E">
        <w:rPr>
          <w:rFonts w:asciiTheme="majorHAnsi" w:hAnsiTheme="majorHAnsi" w:cstheme="majorHAnsi"/>
          <w:color w:val="000000" w:themeColor="text1"/>
        </w:rPr>
        <w:t>Realizatorem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w celu realizacji usługi </w:t>
      </w:r>
      <w:r w:rsidR="001C3A2F" w:rsidRPr="00E8778E">
        <w:rPr>
          <w:rFonts w:asciiTheme="majorHAnsi" w:hAnsiTheme="majorHAnsi" w:cstheme="majorHAnsi"/>
          <w:color w:val="000000" w:themeColor="text1"/>
        </w:rPr>
        <w:t>t</w:t>
      </w:r>
      <w:r w:rsidR="00A22486" w:rsidRPr="00E8778E">
        <w:rPr>
          <w:rFonts w:asciiTheme="majorHAnsi" w:hAnsiTheme="majorHAnsi" w:cstheme="majorHAnsi"/>
          <w:color w:val="000000" w:themeColor="text1"/>
        </w:rPr>
        <w:t>eleopieki</w:t>
      </w:r>
      <w:r w:rsidR="001C3A2F" w:rsidRPr="00E8778E">
        <w:rPr>
          <w:rFonts w:asciiTheme="majorHAnsi" w:hAnsiTheme="majorHAnsi" w:cstheme="majorHAnsi"/>
          <w:color w:val="000000" w:themeColor="text1"/>
        </w:rPr>
        <w:t>,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B149B4" w:rsidRPr="00E8778E">
        <w:rPr>
          <w:rFonts w:asciiTheme="majorHAnsi" w:hAnsiTheme="majorHAnsi" w:cstheme="majorHAnsi"/>
          <w:color w:val="000000" w:themeColor="text1"/>
        </w:rPr>
        <w:t xml:space="preserve">a także podmioty biorące udział w realizacji </w:t>
      </w:r>
      <w:r w:rsidR="00C449CE" w:rsidRPr="00E8778E">
        <w:rPr>
          <w:rFonts w:asciiTheme="majorHAnsi" w:hAnsiTheme="majorHAnsi" w:cstheme="majorHAnsi"/>
          <w:color w:val="000000" w:themeColor="text1"/>
        </w:rPr>
        <w:t>Programu</w:t>
      </w:r>
      <w:r w:rsidR="00B149B4" w:rsidRPr="00E8778E">
        <w:rPr>
          <w:rFonts w:asciiTheme="majorHAnsi" w:hAnsiTheme="majorHAnsi" w:cstheme="majorHAnsi"/>
          <w:color w:val="000000" w:themeColor="text1"/>
        </w:rPr>
        <w:t xml:space="preserve"> nie ponoszą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odpowiedzialności za uszkodzenia lub uszczerbek na zdrowiu wynikające z użytkowania </w:t>
      </w:r>
      <w:r w:rsidR="001C3A2F" w:rsidRPr="00E8778E">
        <w:rPr>
          <w:rFonts w:asciiTheme="majorHAnsi" w:hAnsiTheme="majorHAnsi" w:cstheme="majorHAnsi"/>
          <w:color w:val="000000" w:themeColor="text1"/>
        </w:rPr>
        <w:t>opaski bezpieczeństwa,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a w szczególności </w:t>
      </w:r>
      <w:r w:rsidR="00902975" w:rsidRPr="00E8778E">
        <w:rPr>
          <w:rFonts w:asciiTheme="majorHAnsi" w:hAnsiTheme="majorHAnsi" w:cstheme="majorHAnsi"/>
          <w:color w:val="000000" w:themeColor="text1"/>
        </w:rPr>
        <w:t xml:space="preserve">wynikające 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z nieprawidłowego </w:t>
      </w:r>
      <w:r w:rsidR="00902975" w:rsidRPr="00E8778E">
        <w:rPr>
          <w:rFonts w:asciiTheme="majorHAnsi" w:hAnsiTheme="majorHAnsi" w:cstheme="majorHAnsi"/>
          <w:color w:val="000000" w:themeColor="text1"/>
        </w:rPr>
        <w:t xml:space="preserve">jej 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użytkowania. </w:t>
      </w:r>
    </w:p>
    <w:p w14:paraId="7C0E62F9" w14:textId="25C02439" w:rsidR="00A22486" w:rsidRPr="00E8778E" w:rsidRDefault="005A05C7" w:rsidP="005A05C7">
      <w:pPr>
        <w:pStyle w:val="Akapitzlist"/>
        <w:numPr>
          <w:ilvl w:val="1"/>
          <w:numId w:val="8"/>
        </w:numPr>
        <w:spacing w:after="0" w:line="240" w:lineRule="auto"/>
        <w:ind w:left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lastRenderedPageBreak/>
        <w:t>Realizator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ani żadne podmioty działające we współpracy z </w:t>
      </w:r>
      <w:r w:rsidRPr="00E8778E">
        <w:rPr>
          <w:rFonts w:asciiTheme="majorHAnsi" w:hAnsiTheme="majorHAnsi" w:cstheme="majorHAnsi"/>
          <w:color w:val="000000" w:themeColor="text1"/>
        </w:rPr>
        <w:t>Realizatorem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w celu realizacji usługi </w:t>
      </w:r>
      <w:r w:rsidRPr="00E8778E">
        <w:rPr>
          <w:rFonts w:asciiTheme="majorHAnsi" w:hAnsiTheme="majorHAnsi" w:cstheme="majorHAnsi"/>
        </w:rPr>
        <w:t xml:space="preserve"> </w:t>
      </w:r>
      <w:r w:rsidRPr="00E8778E">
        <w:rPr>
          <w:rFonts w:asciiTheme="majorHAnsi" w:hAnsiTheme="majorHAnsi" w:cstheme="majorHAnsi"/>
          <w:color w:val="000000" w:themeColor="text1"/>
        </w:rPr>
        <w:t>opieki na odległość</w:t>
      </w:r>
      <w:r w:rsidR="001C3A2F" w:rsidRPr="00E8778E">
        <w:rPr>
          <w:rFonts w:asciiTheme="majorHAnsi" w:hAnsiTheme="majorHAnsi" w:cstheme="majorHAnsi"/>
          <w:color w:val="000000" w:themeColor="text1"/>
        </w:rPr>
        <w:t>,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 a także podmioty biorące udział w realizacji Programu nie ponoszą odpowiedzialności </w:t>
      </w:r>
      <w:r w:rsidR="007942C5" w:rsidRPr="00E8778E">
        <w:rPr>
          <w:rFonts w:asciiTheme="majorHAnsi" w:hAnsiTheme="majorHAnsi" w:cstheme="majorHAnsi"/>
          <w:color w:val="000000" w:themeColor="text1"/>
        </w:rPr>
        <w:t>oraz nie pokrywają kosztu</w:t>
      </w:r>
      <w:r w:rsidR="00A22486" w:rsidRPr="00E8778E">
        <w:rPr>
          <w:rFonts w:asciiTheme="majorHAnsi" w:hAnsiTheme="majorHAnsi" w:cstheme="majorHAnsi"/>
          <w:color w:val="000000" w:themeColor="text1"/>
        </w:rPr>
        <w:t xml:space="preserve"> z tytułu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nieuzasadnionego wezwania służb medycznych jeśli nastąpiło ono na wniosek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Odbiorcy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. </w:t>
      </w:r>
    </w:p>
    <w:p w14:paraId="6FE87445" w14:textId="2CEE1AFA" w:rsidR="00C7020D" w:rsidRPr="00E8778E" w:rsidRDefault="00FF5CC4" w:rsidP="00C7020D">
      <w:pPr>
        <w:pStyle w:val="Akapitzlist"/>
        <w:numPr>
          <w:ilvl w:val="1"/>
          <w:numId w:val="8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przyjmuje do wiadomości, że w celu zapewnienia najwyższych standardów obsługi rozmowy z Centrum Teleopieki są nagrywane i wyraża na to zgodę. </w:t>
      </w:r>
    </w:p>
    <w:p w14:paraId="1D9A2E84" w14:textId="278C50F7" w:rsidR="00C7020D" w:rsidRPr="00E8778E" w:rsidRDefault="00E8778E" w:rsidP="00E8778E">
      <w:pPr>
        <w:spacing w:before="100" w:beforeAutospacing="1" w:after="100" w:afterAutospacing="1" w:line="240" w:lineRule="auto"/>
        <w:jc w:val="center"/>
        <w:outlineLvl w:val="2"/>
        <w:rPr>
          <w:rFonts w:asciiTheme="majorHAnsi" w:eastAsia="Times New Roman" w:hAnsiTheme="majorHAnsi" w:cstheme="majorHAnsi"/>
          <w:b/>
          <w:bCs/>
          <w:lang w:eastAsia="pl-PL"/>
        </w:rPr>
      </w:pPr>
      <w:r w:rsidRPr="00E8778E">
        <w:rPr>
          <w:rFonts w:asciiTheme="majorHAnsi" w:eastAsia="Times New Roman" w:hAnsiTheme="majorHAnsi" w:cstheme="majorHAnsi"/>
          <w:b/>
          <w:bCs/>
          <w:lang w:eastAsia="pl-PL"/>
        </w:rPr>
        <w:t>§ 5.</w:t>
      </w:r>
      <w:r w:rsidR="00C7020D" w:rsidRPr="00E8778E">
        <w:rPr>
          <w:rFonts w:asciiTheme="majorHAnsi" w:eastAsia="Times New Roman" w:hAnsiTheme="majorHAnsi" w:cstheme="majorHAnsi"/>
          <w:b/>
          <w:bCs/>
          <w:lang w:eastAsia="pl-PL"/>
        </w:rPr>
        <w:t xml:space="preserve"> Okres obowiązywania umowy</w:t>
      </w:r>
    </w:p>
    <w:p w14:paraId="495C12B7" w14:textId="0E15C00F" w:rsidR="00E8778E" w:rsidRPr="00E8778E" w:rsidRDefault="00C7020D" w:rsidP="00E8778E">
      <w:pPr>
        <w:numPr>
          <w:ilvl w:val="0"/>
          <w:numId w:val="2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E8778E">
        <w:rPr>
          <w:rFonts w:asciiTheme="majorHAnsi" w:eastAsia="Times New Roman" w:hAnsiTheme="majorHAnsi" w:cstheme="majorHAnsi"/>
          <w:lang w:eastAsia="pl-PL"/>
        </w:rPr>
        <w:t xml:space="preserve">Umowa zostaje zawarta na czas trwania Programu, tj. od dnia podpisania umowy do dnia jego zakończenia uchwałą Rady </w:t>
      </w:r>
      <w:r w:rsidR="00DE315B">
        <w:rPr>
          <w:rFonts w:asciiTheme="majorHAnsi" w:eastAsia="Times New Roman" w:hAnsiTheme="majorHAnsi" w:cstheme="majorHAnsi"/>
          <w:lang w:eastAsia="pl-PL"/>
        </w:rPr>
        <w:t>Miejskiej w Tłuszczu</w:t>
      </w:r>
      <w:r w:rsidRPr="00E8778E">
        <w:rPr>
          <w:rFonts w:asciiTheme="majorHAnsi" w:eastAsia="Times New Roman" w:hAnsiTheme="majorHAnsi" w:cstheme="majorHAnsi"/>
          <w:lang w:eastAsia="pl-PL"/>
        </w:rPr>
        <w:t>.</w:t>
      </w:r>
    </w:p>
    <w:p w14:paraId="6EDA2B35" w14:textId="3AE6B48E" w:rsidR="007942C5" w:rsidRPr="00E8778E" w:rsidRDefault="00E8778E" w:rsidP="00E8778E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r w:rsidRPr="00E8778E">
        <w:rPr>
          <w:rFonts w:asciiTheme="majorHAnsi" w:hAnsiTheme="majorHAnsi" w:cstheme="majorHAnsi"/>
          <w:b/>
          <w:bCs/>
          <w:color w:val="000000" w:themeColor="text1"/>
        </w:rPr>
        <w:t xml:space="preserve">§ 6. </w:t>
      </w:r>
      <w:r w:rsidR="007942C5" w:rsidRPr="00E8778E">
        <w:rPr>
          <w:rFonts w:asciiTheme="majorHAnsi" w:hAnsiTheme="majorHAnsi" w:cstheme="majorHAnsi"/>
          <w:b/>
          <w:bCs/>
          <w:color w:val="000000" w:themeColor="text1"/>
        </w:rPr>
        <w:t>Wypowiedzenie umowy. Wygaśniecie umowy</w:t>
      </w:r>
    </w:p>
    <w:p w14:paraId="2B6498C7" w14:textId="77777777" w:rsidR="007B15A9" w:rsidRPr="00E8778E" w:rsidRDefault="007B15A9" w:rsidP="007B15A9">
      <w:pPr>
        <w:pStyle w:val="Akapitzlist"/>
        <w:spacing w:after="0" w:line="240" w:lineRule="auto"/>
        <w:ind w:left="357"/>
        <w:contextualSpacing w:val="0"/>
        <w:rPr>
          <w:rFonts w:asciiTheme="majorHAnsi" w:hAnsiTheme="majorHAnsi" w:cstheme="majorHAnsi"/>
          <w:b/>
          <w:bCs/>
          <w:color w:val="000000" w:themeColor="text1"/>
        </w:rPr>
      </w:pPr>
    </w:p>
    <w:p w14:paraId="6B2D3EF6" w14:textId="77777777" w:rsidR="00816202" w:rsidRPr="00E8778E" w:rsidRDefault="00816202" w:rsidP="00A224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2D29A589" w14:textId="77777777" w:rsidR="00816202" w:rsidRPr="00E8778E" w:rsidRDefault="00816202" w:rsidP="00A224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3905E9AA" w14:textId="77777777" w:rsidR="00816202" w:rsidRPr="00E8778E" w:rsidRDefault="00816202" w:rsidP="00A224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225873C4" w14:textId="77777777" w:rsidR="00816202" w:rsidRPr="00E8778E" w:rsidRDefault="00816202" w:rsidP="00A224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42B881B2" w14:textId="097E1265" w:rsidR="007942C5" w:rsidRPr="00E8778E" w:rsidRDefault="007942C5" w:rsidP="00303607">
      <w:pPr>
        <w:pStyle w:val="Akapitzlist"/>
        <w:numPr>
          <w:ilvl w:val="1"/>
          <w:numId w:val="12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Umowa może zostać wypowiedziana przez </w:t>
      </w:r>
      <w:r w:rsidR="00362EB2" w:rsidRPr="00E8778E">
        <w:rPr>
          <w:rFonts w:asciiTheme="majorHAnsi" w:hAnsiTheme="majorHAnsi" w:cstheme="majorHAnsi"/>
          <w:color w:val="000000" w:themeColor="text1"/>
        </w:rPr>
        <w:t>Realizatora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Pr="00E8778E">
        <w:rPr>
          <w:rFonts w:asciiTheme="majorHAnsi" w:hAnsiTheme="majorHAnsi" w:cstheme="majorHAnsi"/>
          <w:color w:val="000000" w:themeColor="text1"/>
        </w:rPr>
        <w:t>w trybie natychmiastowym z ważnych powodów, w tym w szczególności</w:t>
      </w:r>
      <w:r w:rsidR="00FF5CC4" w:rsidRPr="00E8778E">
        <w:rPr>
          <w:rFonts w:asciiTheme="majorHAnsi" w:hAnsiTheme="majorHAnsi" w:cstheme="majorHAnsi"/>
          <w:color w:val="000000" w:themeColor="text1"/>
        </w:rPr>
        <w:t xml:space="preserve"> w przypadku</w:t>
      </w:r>
      <w:r w:rsidRPr="00E8778E">
        <w:rPr>
          <w:rFonts w:asciiTheme="majorHAnsi" w:hAnsiTheme="majorHAnsi" w:cstheme="majorHAnsi"/>
          <w:color w:val="000000" w:themeColor="text1"/>
        </w:rPr>
        <w:t>:</w:t>
      </w:r>
    </w:p>
    <w:p w14:paraId="40A38FDC" w14:textId="77777777" w:rsidR="00303607" w:rsidRPr="00E8778E" w:rsidRDefault="007942C5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wystąpienia przyczyn uniemożliwiających świadczenie usług teleopiekuńczych na rzecz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Odbiorcy</w:t>
      </w:r>
      <w:r w:rsidRPr="00E8778E">
        <w:rPr>
          <w:rFonts w:asciiTheme="majorHAnsi" w:hAnsiTheme="majorHAnsi" w:cstheme="majorHAnsi"/>
          <w:color w:val="000000" w:themeColor="text1"/>
        </w:rPr>
        <w:t>, w szcz</w:t>
      </w:r>
      <w:r w:rsidR="00871F64" w:rsidRPr="00E8778E">
        <w:rPr>
          <w:rFonts w:asciiTheme="majorHAnsi" w:hAnsiTheme="majorHAnsi" w:cstheme="majorHAnsi"/>
          <w:color w:val="000000" w:themeColor="text1"/>
        </w:rPr>
        <w:t>ególności przyczyn technicznych;</w:t>
      </w:r>
    </w:p>
    <w:p w14:paraId="31FDF929" w14:textId="77777777" w:rsidR="00303607" w:rsidRPr="00E8778E" w:rsidRDefault="007942C5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naruszenia przez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Odbiorcę</w:t>
      </w:r>
      <w:r w:rsidRPr="00E8778E">
        <w:rPr>
          <w:rFonts w:asciiTheme="majorHAnsi" w:hAnsiTheme="majorHAnsi" w:cstheme="majorHAnsi"/>
          <w:color w:val="000000" w:themeColor="text1"/>
        </w:rPr>
        <w:t xml:space="preserve"> postanowień niniejszej Umowy lub postanowień innych</w:t>
      </w:r>
      <w:r w:rsidR="00871F64" w:rsidRPr="00E8778E">
        <w:rPr>
          <w:rFonts w:asciiTheme="majorHAnsi" w:hAnsiTheme="majorHAnsi" w:cstheme="majorHAnsi"/>
          <w:color w:val="000000" w:themeColor="text1"/>
        </w:rPr>
        <w:t xml:space="preserve"> dokumentów </w:t>
      </w:r>
      <w:r w:rsidR="00FF5CC4" w:rsidRPr="00E8778E">
        <w:rPr>
          <w:rFonts w:asciiTheme="majorHAnsi" w:hAnsiTheme="majorHAnsi" w:cstheme="majorHAnsi"/>
          <w:color w:val="000000" w:themeColor="text1"/>
        </w:rPr>
        <w:t xml:space="preserve">obowiązujących </w:t>
      </w:r>
      <w:r w:rsidR="00871F64" w:rsidRPr="00E8778E">
        <w:rPr>
          <w:rFonts w:asciiTheme="majorHAnsi" w:hAnsiTheme="majorHAnsi" w:cstheme="majorHAnsi"/>
          <w:color w:val="000000" w:themeColor="text1"/>
        </w:rPr>
        <w:t xml:space="preserve">w  ramach </w:t>
      </w:r>
      <w:r w:rsidR="00C449CE" w:rsidRPr="00E8778E">
        <w:rPr>
          <w:rFonts w:asciiTheme="majorHAnsi" w:hAnsiTheme="majorHAnsi" w:cstheme="majorHAnsi"/>
          <w:color w:val="000000" w:themeColor="text1"/>
        </w:rPr>
        <w:t>Programu</w:t>
      </w:r>
      <w:r w:rsidR="00871F64" w:rsidRPr="00E8778E">
        <w:rPr>
          <w:rFonts w:asciiTheme="majorHAnsi" w:hAnsiTheme="majorHAnsi" w:cstheme="majorHAnsi"/>
          <w:color w:val="000000" w:themeColor="text1"/>
        </w:rPr>
        <w:t>;</w:t>
      </w:r>
    </w:p>
    <w:p w14:paraId="49F11C8E" w14:textId="77777777" w:rsidR="00303607" w:rsidRPr="00E8778E" w:rsidRDefault="007942C5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zaprzestania realizacji </w:t>
      </w:r>
      <w:r w:rsidR="00C449CE" w:rsidRPr="00E8778E">
        <w:rPr>
          <w:rFonts w:asciiTheme="majorHAnsi" w:hAnsiTheme="majorHAnsi" w:cstheme="majorHAnsi"/>
          <w:color w:val="000000" w:themeColor="text1"/>
        </w:rPr>
        <w:t>Programu</w:t>
      </w:r>
      <w:r w:rsidRPr="00E8778E">
        <w:rPr>
          <w:rFonts w:asciiTheme="majorHAnsi" w:hAnsiTheme="majorHAnsi" w:cstheme="majorHAnsi"/>
          <w:color w:val="000000" w:themeColor="text1"/>
        </w:rPr>
        <w:t xml:space="preserve"> lub dokonania w nim zmian uniemożliwiających dalsze świ</w:t>
      </w:r>
      <w:r w:rsidR="00871F64" w:rsidRPr="00E8778E">
        <w:rPr>
          <w:rFonts w:asciiTheme="majorHAnsi" w:hAnsiTheme="majorHAnsi" w:cstheme="majorHAnsi"/>
          <w:color w:val="000000" w:themeColor="text1"/>
        </w:rPr>
        <w:t>adczenie usług</w:t>
      </w:r>
      <w:r w:rsidR="001C3A2F" w:rsidRPr="00E8778E">
        <w:rPr>
          <w:rFonts w:asciiTheme="majorHAnsi" w:hAnsiTheme="majorHAnsi" w:cstheme="majorHAnsi"/>
          <w:color w:val="000000" w:themeColor="text1"/>
        </w:rPr>
        <w:t>i t</w:t>
      </w:r>
      <w:r w:rsidR="007B15A9" w:rsidRPr="00E8778E">
        <w:rPr>
          <w:rFonts w:asciiTheme="majorHAnsi" w:hAnsiTheme="majorHAnsi" w:cstheme="majorHAnsi"/>
          <w:color w:val="000000" w:themeColor="text1"/>
        </w:rPr>
        <w:t>eleopieki</w:t>
      </w:r>
      <w:r w:rsidR="00871F64" w:rsidRPr="00E8778E">
        <w:rPr>
          <w:rFonts w:asciiTheme="majorHAnsi" w:hAnsiTheme="majorHAnsi" w:cstheme="majorHAnsi"/>
          <w:color w:val="000000" w:themeColor="text1"/>
        </w:rPr>
        <w:t>;</w:t>
      </w:r>
    </w:p>
    <w:p w14:paraId="0AD3F0AC" w14:textId="77777777" w:rsidR="00303607" w:rsidRPr="00E8778E" w:rsidRDefault="007942C5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nieusprawiedliwionego zaprzestania korzystania ze wsparcia przez okres dłuższy niż </w:t>
      </w:r>
      <w:r w:rsidR="00362EB2" w:rsidRPr="00E8778E">
        <w:rPr>
          <w:rFonts w:asciiTheme="majorHAnsi" w:hAnsiTheme="majorHAnsi" w:cstheme="majorHAnsi"/>
          <w:b/>
          <w:color w:val="000000" w:themeColor="text1"/>
        </w:rPr>
        <w:t>14 dni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, rozumianego jako pozostawienie nieaktywnej </w:t>
      </w:r>
      <w:r w:rsidR="00DE4BE2" w:rsidRPr="00E8778E">
        <w:rPr>
          <w:rFonts w:asciiTheme="majorHAnsi" w:hAnsiTheme="majorHAnsi" w:cstheme="majorHAnsi"/>
          <w:b/>
          <w:color w:val="000000" w:themeColor="text1"/>
        </w:rPr>
        <w:t>opaski bezpieczeństwa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E8778E">
        <w:rPr>
          <w:rFonts w:asciiTheme="majorHAnsi" w:hAnsiTheme="majorHAnsi" w:cstheme="majorHAnsi"/>
          <w:b/>
          <w:color w:val="000000" w:themeColor="text1"/>
        </w:rPr>
        <w:t>wskutek braku jej ładowania lub ws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>kutek pozbawienia jej karty SIM;</w:t>
      </w:r>
    </w:p>
    <w:p w14:paraId="22C9D854" w14:textId="77777777" w:rsidR="00303607" w:rsidRPr="00E8778E" w:rsidRDefault="00C62F98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kilkukrotnego </w:t>
      </w:r>
      <w:r w:rsidR="007942C5" w:rsidRPr="00E8778E">
        <w:rPr>
          <w:rFonts w:asciiTheme="majorHAnsi" w:hAnsiTheme="majorHAnsi" w:cstheme="majorHAnsi"/>
          <w:color w:val="000000" w:themeColor="text1"/>
        </w:rPr>
        <w:t>nieuzasadnionego wykorzystania przycisku SOS</w:t>
      </w:r>
      <w:r w:rsidR="00FF5CC4" w:rsidRPr="00E8778E">
        <w:rPr>
          <w:rFonts w:asciiTheme="majorHAnsi" w:hAnsiTheme="majorHAnsi" w:cstheme="majorHAnsi"/>
          <w:color w:val="000000" w:themeColor="text1"/>
        </w:rPr>
        <w:t xml:space="preserve"> w </w:t>
      </w:r>
      <w:r w:rsidR="001C3A2F" w:rsidRPr="00E8778E">
        <w:rPr>
          <w:rFonts w:asciiTheme="majorHAnsi" w:hAnsiTheme="majorHAnsi" w:cstheme="majorHAnsi"/>
          <w:color w:val="000000" w:themeColor="text1"/>
        </w:rPr>
        <w:t>opasce bezpieczeństwa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 (tzn. w przypadku, gdy nie wystąpiła sytuacj</w:t>
      </w:r>
      <w:r w:rsidR="00871F64" w:rsidRPr="00E8778E">
        <w:rPr>
          <w:rFonts w:asciiTheme="majorHAnsi" w:hAnsiTheme="majorHAnsi" w:cstheme="majorHAnsi"/>
          <w:color w:val="000000" w:themeColor="text1"/>
        </w:rPr>
        <w:t>a zagrożenia życia lub zdrowia);</w:t>
      </w:r>
    </w:p>
    <w:p w14:paraId="27CA7B41" w14:textId="77777777" w:rsidR="00303607" w:rsidRPr="00E8778E" w:rsidRDefault="00871F64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trwałego uszkodzenia </w:t>
      </w:r>
      <w:r w:rsidR="001C3A2F" w:rsidRPr="00E8778E">
        <w:rPr>
          <w:rFonts w:asciiTheme="majorHAnsi" w:hAnsiTheme="majorHAnsi" w:cstheme="majorHAnsi"/>
          <w:color w:val="000000" w:themeColor="text1"/>
        </w:rPr>
        <w:t xml:space="preserve">opaski bezpieczeństwa </w:t>
      </w:r>
      <w:r w:rsidR="007942C5" w:rsidRPr="00E8778E">
        <w:rPr>
          <w:rFonts w:asciiTheme="majorHAnsi" w:hAnsiTheme="majorHAnsi" w:cstheme="majorHAnsi"/>
          <w:color w:val="000000" w:themeColor="text1"/>
        </w:rPr>
        <w:t>z winy</w:t>
      </w:r>
      <w:r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Odbiorcy</w:t>
      </w:r>
      <w:r w:rsidR="007942C5" w:rsidRPr="00E8778E">
        <w:rPr>
          <w:rFonts w:asciiTheme="majorHAnsi" w:hAnsiTheme="majorHAnsi" w:cstheme="majorHAnsi"/>
          <w:color w:val="000000" w:themeColor="text1"/>
        </w:rPr>
        <w:t xml:space="preserve">, </w:t>
      </w:r>
      <w:r w:rsidR="00FF5CC4" w:rsidRPr="00E8778E">
        <w:rPr>
          <w:rFonts w:asciiTheme="majorHAnsi" w:hAnsiTheme="majorHAnsi" w:cstheme="majorHAnsi"/>
          <w:color w:val="000000" w:themeColor="text1"/>
        </w:rPr>
        <w:t xml:space="preserve">w tym uszkodzenia </w:t>
      </w:r>
      <w:r w:rsidRPr="00E8778E">
        <w:rPr>
          <w:rFonts w:asciiTheme="majorHAnsi" w:hAnsiTheme="majorHAnsi" w:cstheme="majorHAnsi"/>
          <w:color w:val="000000" w:themeColor="text1"/>
        </w:rPr>
        <w:t>karty SIM</w:t>
      </w:r>
      <w:r w:rsidR="007B15A9" w:rsidRPr="00E8778E">
        <w:rPr>
          <w:rFonts w:asciiTheme="majorHAnsi" w:hAnsiTheme="majorHAnsi" w:cstheme="majorHAnsi"/>
          <w:color w:val="000000" w:themeColor="text1"/>
        </w:rPr>
        <w:t xml:space="preserve"> lub</w:t>
      </w:r>
      <w:r w:rsidRPr="00E8778E">
        <w:rPr>
          <w:rFonts w:asciiTheme="majorHAnsi" w:hAnsiTheme="majorHAnsi" w:cstheme="majorHAnsi"/>
          <w:color w:val="000000" w:themeColor="text1"/>
        </w:rPr>
        <w:t xml:space="preserve"> dodatkowego osprzętu</w:t>
      </w:r>
      <w:r w:rsidR="00FB1736" w:rsidRPr="00E8778E">
        <w:rPr>
          <w:rFonts w:asciiTheme="majorHAnsi" w:hAnsiTheme="majorHAnsi" w:cstheme="majorHAnsi"/>
          <w:color w:val="000000" w:themeColor="text1"/>
        </w:rPr>
        <w:t>;</w:t>
      </w:r>
    </w:p>
    <w:p w14:paraId="3B244053" w14:textId="15C2E923" w:rsidR="00EE72C9" w:rsidRPr="00E8778E" w:rsidRDefault="00FB1736" w:rsidP="00303607">
      <w:pPr>
        <w:pStyle w:val="Akapitzlist"/>
        <w:numPr>
          <w:ilvl w:val="2"/>
          <w:numId w:val="12"/>
        </w:numPr>
        <w:spacing w:after="0" w:line="240" w:lineRule="auto"/>
        <w:ind w:left="851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rozwiązania </w:t>
      </w:r>
      <w:r w:rsidR="00303607" w:rsidRPr="00E8778E">
        <w:rPr>
          <w:rFonts w:asciiTheme="majorHAnsi" w:hAnsiTheme="majorHAnsi" w:cstheme="majorHAnsi"/>
          <w:color w:val="000000" w:themeColor="text1"/>
        </w:rPr>
        <w:t>u</w:t>
      </w:r>
      <w:r w:rsidR="00303607" w:rsidRPr="00E8778E">
        <w:rPr>
          <w:rFonts w:asciiTheme="majorHAnsi" w:hAnsiTheme="majorHAnsi" w:cstheme="majorHAnsi"/>
        </w:rPr>
        <w:t>mowy</w:t>
      </w:r>
      <w:r w:rsidR="00303607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Pr="00E8778E">
        <w:rPr>
          <w:rFonts w:asciiTheme="majorHAnsi" w:hAnsiTheme="majorHAnsi" w:cstheme="majorHAnsi"/>
          <w:color w:val="000000" w:themeColor="text1"/>
        </w:rPr>
        <w:t xml:space="preserve">przez </w:t>
      </w:r>
      <w:r w:rsidR="00362EB2" w:rsidRPr="00E8778E">
        <w:rPr>
          <w:rFonts w:asciiTheme="majorHAnsi" w:hAnsiTheme="majorHAnsi" w:cstheme="majorHAnsi"/>
          <w:color w:val="000000" w:themeColor="text1"/>
        </w:rPr>
        <w:t>Realizatora</w:t>
      </w:r>
      <w:r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303607" w:rsidRPr="00E8778E">
        <w:rPr>
          <w:rFonts w:asciiTheme="majorHAnsi" w:hAnsiTheme="majorHAnsi" w:cstheme="majorHAnsi"/>
          <w:color w:val="000000" w:themeColor="text1"/>
        </w:rPr>
        <w:t>Programu z Podmiotem wyłonionym do obsługi Programu.</w:t>
      </w:r>
    </w:p>
    <w:p w14:paraId="72419075" w14:textId="77777777" w:rsidR="007942C5" w:rsidRPr="00E8778E" w:rsidRDefault="007942C5" w:rsidP="007B15A9">
      <w:pPr>
        <w:pStyle w:val="Akapitzlist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Umowa może zostać rozwiązania w każdej chwili za pisemnym porozumieniem stron. </w:t>
      </w:r>
    </w:p>
    <w:p w14:paraId="35C90555" w14:textId="4B9FC13B" w:rsidR="00871F64" w:rsidRPr="00E8778E" w:rsidRDefault="00871F64" w:rsidP="007B15A9">
      <w:pPr>
        <w:pStyle w:val="Akapitzlist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Umowa wygasa ze skutkiem natychmiastowym w wyniku zgonu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Odbiorcy</w:t>
      </w:r>
      <w:r w:rsidRPr="00E8778E">
        <w:rPr>
          <w:rFonts w:asciiTheme="majorHAnsi" w:hAnsiTheme="majorHAnsi" w:cstheme="majorHAnsi"/>
          <w:color w:val="000000" w:themeColor="text1"/>
        </w:rPr>
        <w:t>.</w:t>
      </w:r>
    </w:p>
    <w:p w14:paraId="6D175E36" w14:textId="20E35D5D" w:rsidR="00871F64" w:rsidRPr="00E8778E" w:rsidRDefault="00FF5CC4" w:rsidP="007B15A9">
      <w:pPr>
        <w:pStyle w:val="Akapitzlist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871F64" w:rsidRPr="00E8778E">
        <w:rPr>
          <w:rFonts w:asciiTheme="majorHAnsi" w:hAnsiTheme="majorHAnsi" w:cstheme="majorHAnsi"/>
          <w:color w:val="000000" w:themeColor="text1"/>
        </w:rPr>
        <w:t xml:space="preserve"> ma prawo do rozwiązania umowy w każdym momencie. Rozwiązanie umowy przez </w:t>
      </w:r>
      <w:r w:rsidRPr="00E8778E">
        <w:rPr>
          <w:rFonts w:asciiTheme="majorHAnsi" w:hAnsiTheme="majorHAnsi" w:cstheme="majorHAnsi"/>
          <w:color w:val="000000" w:themeColor="text1"/>
        </w:rPr>
        <w:t>Odbiorcę</w:t>
      </w:r>
      <w:r w:rsidR="00DD4508" w:rsidRPr="00E8778E">
        <w:rPr>
          <w:rFonts w:asciiTheme="majorHAnsi" w:hAnsiTheme="majorHAnsi" w:cstheme="majorHAnsi"/>
          <w:color w:val="000000" w:themeColor="text1"/>
        </w:rPr>
        <w:t xml:space="preserve"> wymaga złożenia </w:t>
      </w:r>
      <w:r w:rsidR="007B15A9" w:rsidRPr="00E8778E">
        <w:rPr>
          <w:rFonts w:asciiTheme="majorHAnsi" w:hAnsiTheme="majorHAnsi" w:cstheme="majorHAnsi"/>
          <w:color w:val="000000" w:themeColor="text1"/>
        </w:rPr>
        <w:t xml:space="preserve">do </w:t>
      </w:r>
      <w:r w:rsidR="00362EB2" w:rsidRPr="00E8778E">
        <w:rPr>
          <w:rFonts w:asciiTheme="majorHAnsi" w:hAnsiTheme="majorHAnsi" w:cstheme="majorHAnsi"/>
          <w:color w:val="000000" w:themeColor="text1"/>
        </w:rPr>
        <w:t>Realizatora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="00871F64" w:rsidRPr="00E8778E">
        <w:rPr>
          <w:rFonts w:asciiTheme="majorHAnsi" w:hAnsiTheme="majorHAnsi" w:cstheme="majorHAnsi"/>
          <w:color w:val="000000" w:themeColor="text1"/>
        </w:rPr>
        <w:t>pisemnego oświadczenia w tym zakresie</w:t>
      </w:r>
      <w:r w:rsidR="007B15A9" w:rsidRPr="00E8778E">
        <w:rPr>
          <w:rFonts w:asciiTheme="majorHAnsi" w:hAnsiTheme="majorHAnsi" w:cstheme="majorHAnsi"/>
          <w:color w:val="000000" w:themeColor="text1"/>
        </w:rPr>
        <w:t xml:space="preserve"> i następuje z dniem jego doręczenia do </w:t>
      </w:r>
      <w:r w:rsidR="00362EB2" w:rsidRPr="00E8778E">
        <w:rPr>
          <w:rFonts w:asciiTheme="majorHAnsi" w:hAnsiTheme="majorHAnsi" w:cstheme="majorHAnsi"/>
          <w:color w:val="000000" w:themeColor="text1"/>
        </w:rPr>
        <w:t>Realizatora</w:t>
      </w:r>
      <w:r w:rsidR="00871F64" w:rsidRPr="00E8778E">
        <w:rPr>
          <w:rFonts w:asciiTheme="majorHAnsi" w:hAnsiTheme="majorHAnsi" w:cstheme="majorHAnsi"/>
          <w:color w:val="000000" w:themeColor="text1"/>
        </w:rPr>
        <w:t xml:space="preserve">. </w:t>
      </w:r>
    </w:p>
    <w:p w14:paraId="5C28FC0C" w14:textId="7375A62F" w:rsidR="006208F4" w:rsidRPr="00E8778E" w:rsidRDefault="007942C5" w:rsidP="007B15A9">
      <w:pPr>
        <w:pStyle w:val="Akapitzlist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W przypadku wygaśnięcia Umowy lub jej rozwiązania lub upływu okresu jej wypowiedzenia, </w:t>
      </w:r>
      <w:r w:rsidR="00FF5CC4" w:rsidRPr="00E8778E">
        <w:rPr>
          <w:rFonts w:asciiTheme="majorHAnsi" w:hAnsiTheme="majorHAnsi" w:cstheme="majorHAnsi"/>
          <w:b/>
          <w:color w:val="000000" w:themeColor="text1"/>
        </w:rPr>
        <w:t>Odbiorca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 zobowiązuje się zwrócić powierzoną mu </w:t>
      </w:r>
      <w:r w:rsidR="001C3A2F" w:rsidRPr="00E8778E">
        <w:rPr>
          <w:rFonts w:asciiTheme="majorHAnsi" w:hAnsiTheme="majorHAnsi" w:cstheme="majorHAnsi"/>
          <w:b/>
          <w:color w:val="000000" w:themeColor="text1"/>
        </w:rPr>
        <w:t>opaskę bezpieczeństwa</w:t>
      </w:r>
      <w:r w:rsidR="00FF0291" w:rsidRPr="00E8778E">
        <w:rPr>
          <w:rFonts w:asciiTheme="majorHAnsi" w:hAnsiTheme="majorHAnsi" w:cstheme="majorHAnsi"/>
          <w:b/>
          <w:color w:val="000000" w:themeColor="text1"/>
        </w:rPr>
        <w:t xml:space="preserve"> niezwłocznie, nie później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E8778E">
        <w:rPr>
          <w:rFonts w:asciiTheme="majorHAnsi" w:hAnsiTheme="majorHAnsi" w:cstheme="majorHAnsi"/>
          <w:b/>
          <w:color w:val="000000" w:themeColor="text1"/>
        </w:rPr>
        <w:t>w terminie do 14 dni od zakończenia</w:t>
      </w:r>
      <w:r w:rsidR="001C3A2F" w:rsidRPr="00E8778E">
        <w:rPr>
          <w:rFonts w:asciiTheme="majorHAnsi" w:hAnsiTheme="majorHAnsi" w:cstheme="majorHAnsi"/>
          <w:b/>
          <w:color w:val="000000" w:themeColor="text1"/>
        </w:rPr>
        <w:t xml:space="preserve"> umowy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. Zwrot </w:t>
      </w:r>
      <w:r w:rsidR="001C3A2F" w:rsidRPr="00E8778E">
        <w:rPr>
          <w:rFonts w:asciiTheme="majorHAnsi" w:hAnsiTheme="majorHAnsi" w:cstheme="majorHAnsi"/>
          <w:b/>
          <w:color w:val="000000" w:themeColor="text1"/>
        </w:rPr>
        <w:t>opaski bezpieczeństwa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 następuje</w:t>
      </w:r>
      <w:r w:rsidR="00165BAE" w:rsidRPr="00E8778E">
        <w:rPr>
          <w:rFonts w:asciiTheme="majorHAnsi" w:hAnsiTheme="majorHAnsi" w:cstheme="majorHAnsi"/>
          <w:b/>
          <w:color w:val="000000" w:themeColor="text1"/>
        </w:rPr>
        <w:t xml:space="preserve"> do siedziby </w:t>
      </w:r>
      <w:r w:rsidR="00362EB2" w:rsidRPr="00E8778E">
        <w:rPr>
          <w:rFonts w:asciiTheme="majorHAnsi" w:hAnsiTheme="majorHAnsi" w:cstheme="majorHAnsi"/>
          <w:b/>
          <w:color w:val="000000" w:themeColor="text1"/>
        </w:rPr>
        <w:t>Realizatora</w:t>
      </w:r>
      <w:r w:rsidR="00165BAE" w:rsidRPr="00E8778E">
        <w:rPr>
          <w:rFonts w:asciiTheme="majorHAnsi" w:hAnsiTheme="majorHAnsi" w:cstheme="majorHAnsi"/>
          <w:b/>
          <w:color w:val="000000" w:themeColor="text1"/>
        </w:rPr>
        <w:t xml:space="preserve">, chyba, że inne miejsce zostało uzgodnione z </w:t>
      </w:r>
      <w:r w:rsidR="00C62F98" w:rsidRPr="00E8778E">
        <w:rPr>
          <w:rFonts w:asciiTheme="majorHAnsi" w:hAnsiTheme="majorHAnsi" w:cstheme="majorHAnsi"/>
          <w:b/>
          <w:color w:val="000000" w:themeColor="text1"/>
        </w:rPr>
        <w:t>OPS</w:t>
      </w:r>
      <w:r w:rsidR="006208F4" w:rsidRPr="00E8778E">
        <w:rPr>
          <w:rFonts w:asciiTheme="majorHAnsi" w:hAnsiTheme="majorHAnsi" w:cstheme="majorHAnsi"/>
          <w:b/>
          <w:color w:val="000000" w:themeColor="text1"/>
        </w:rPr>
        <w:t>.</w:t>
      </w:r>
    </w:p>
    <w:p w14:paraId="0A5EC7C0" w14:textId="56A5B4C5" w:rsidR="007942C5" w:rsidRPr="00E8778E" w:rsidRDefault="007942C5" w:rsidP="007B15A9">
      <w:pPr>
        <w:pStyle w:val="Akapitzlist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Dokonanie zwrotu </w:t>
      </w:r>
      <w:r w:rsidR="001C3A2F" w:rsidRPr="00E8778E">
        <w:rPr>
          <w:rFonts w:asciiTheme="majorHAnsi" w:hAnsiTheme="majorHAnsi" w:cstheme="majorHAnsi"/>
          <w:color w:val="000000" w:themeColor="text1"/>
        </w:rPr>
        <w:t>opaski bezpieczeństwa</w:t>
      </w:r>
      <w:r w:rsidR="00871F64" w:rsidRPr="00E8778E">
        <w:rPr>
          <w:rFonts w:asciiTheme="majorHAnsi" w:hAnsiTheme="majorHAnsi" w:cstheme="majorHAnsi"/>
          <w:color w:val="000000" w:themeColor="text1"/>
        </w:rPr>
        <w:t xml:space="preserve"> zostanie stwierdzone w </w:t>
      </w:r>
      <w:r w:rsidR="001C3A2F" w:rsidRPr="00E8778E">
        <w:rPr>
          <w:rFonts w:asciiTheme="majorHAnsi" w:hAnsiTheme="majorHAnsi" w:cstheme="majorHAnsi"/>
          <w:color w:val="000000" w:themeColor="text1"/>
        </w:rPr>
        <w:t>p</w:t>
      </w:r>
      <w:r w:rsidRPr="00E8778E">
        <w:rPr>
          <w:rFonts w:asciiTheme="majorHAnsi" w:hAnsiTheme="majorHAnsi" w:cstheme="majorHAnsi"/>
          <w:color w:val="000000" w:themeColor="text1"/>
        </w:rPr>
        <w:t xml:space="preserve">rotokole zdawczo-odbiorczym. </w:t>
      </w:r>
    </w:p>
    <w:p w14:paraId="03AAADCD" w14:textId="5EB06731" w:rsidR="002B4446" w:rsidRPr="005E14CD" w:rsidRDefault="007942C5" w:rsidP="00E8778E">
      <w:pPr>
        <w:pStyle w:val="Akapitzlist"/>
        <w:numPr>
          <w:ilvl w:val="1"/>
          <w:numId w:val="12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W przypadku braku 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zwrotu </w:t>
      </w:r>
      <w:r w:rsidR="001C3A2F" w:rsidRPr="00E8778E">
        <w:rPr>
          <w:rFonts w:asciiTheme="majorHAnsi" w:hAnsiTheme="majorHAnsi" w:cstheme="majorHAnsi"/>
          <w:b/>
          <w:color w:val="000000" w:themeColor="text1"/>
        </w:rPr>
        <w:t xml:space="preserve">opaski bezpieczeństwa </w:t>
      </w:r>
      <w:r w:rsidR="00FF5CC4" w:rsidRPr="00E8778E">
        <w:rPr>
          <w:rFonts w:asciiTheme="majorHAnsi" w:hAnsiTheme="majorHAnsi" w:cstheme="majorHAnsi"/>
          <w:b/>
          <w:color w:val="000000" w:themeColor="text1"/>
        </w:rPr>
        <w:t>Odbiorca</w:t>
      </w:r>
      <w:r w:rsidR="007B15A9" w:rsidRPr="00E8778E">
        <w:rPr>
          <w:rFonts w:asciiTheme="majorHAnsi" w:hAnsiTheme="majorHAnsi" w:cstheme="majorHAnsi"/>
          <w:b/>
          <w:color w:val="000000" w:themeColor="text1"/>
        </w:rPr>
        <w:t xml:space="preserve"> zobowiązuje się do zwrotu na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 rzecz </w:t>
      </w:r>
      <w:r w:rsidR="00610E6F" w:rsidRPr="00E8778E">
        <w:rPr>
          <w:rFonts w:asciiTheme="majorHAnsi" w:hAnsiTheme="majorHAnsi" w:cstheme="majorHAnsi"/>
          <w:b/>
          <w:color w:val="000000" w:themeColor="text1"/>
        </w:rPr>
        <w:t xml:space="preserve">Realizatora Programu 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równowartości ceny  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jej 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zakupu. Zwrot równowartości następuje przelewem bankowym na następujący rachunek bankowy: </w:t>
      </w:r>
      <w:r w:rsidR="00E25E1B">
        <w:rPr>
          <w:rFonts w:asciiTheme="majorHAnsi" w:hAnsiTheme="majorHAnsi" w:cstheme="majorHAnsi"/>
          <w:b/>
          <w:color w:val="000000" w:themeColor="text1"/>
        </w:rPr>
        <w:t>96 1020 1042 0000 8602 0330 0829</w:t>
      </w:r>
      <w:r w:rsidR="00C36B48" w:rsidRPr="00E8778E">
        <w:rPr>
          <w:rStyle w:val="Pogrubienie"/>
          <w:rFonts w:asciiTheme="majorHAnsi" w:hAnsiTheme="majorHAnsi" w:cstheme="majorHAnsi"/>
          <w:b w:val="0"/>
          <w:color w:val="000000" w:themeColor="text1"/>
          <w:shd w:val="clear" w:color="auto" w:fill="FFFFFF"/>
        </w:rPr>
        <w:t xml:space="preserve"> </w:t>
      </w:r>
      <w:r w:rsidR="00FF0291" w:rsidRPr="00E8778E">
        <w:rPr>
          <w:rFonts w:asciiTheme="majorHAnsi" w:hAnsiTheme="majorHAnsi" w:cstheme="majorHAnsi"/>
          <w:b/>
          <w:color w:val="000000" w:themeColor="text1"/>
        </w:rPr>
        <w:t xml:space="preserve">w terminie </w:t>
      </w:r>
      <w:r w:rsidR="00C36B48" w:rsidRPr="00E8778E">
        <w:rPr>
          <w:rFonts w:asciiTheme="majorHAnsi" w:hAnsiTheme="majorHAnsi" w:cstheme="majorHAnsi"/>
          <w:b/>
          <w:color w:val="000000" w:themeColor="text1"/>
        </w:rPr>
        <w:t>14 dni.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 Brak  dokonania terminowej płatności uprawnia </w:t>
      </w:r>
      <w:r w:rsidR="00C62F98" w:rsidRPr="00E8778E">
        <w:rPr>
          <w:rFonts w:asciiTheme="majorHAnsi" w:hAnsiTheme="majorHAnsi" w:cstheme="majorHAnsi"/>
          <w:b/>
          <w:color w:val="000000" w:themeColor="text1"/>
        </w:rPr>
        <w:t>OPS</w:t>
      </w:r>
      <w:r w:rsidR="00871F64" w:rsidRPr="00E8778E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do naliczania odsetek </w:t>
      </w:r>
      <w:r w:rsidR="00FF0291" w:rsidRPr="00E8778E">
        <w:rPr>
          <w:rFonts w:asciiTheme="majorHAnsi" w:hAnsiTheme="majorHAnsi" w:cstheme="majorHAnsi"/>
          <w:b/>
          <w:color w:val="000000" w:themeColor="text1"/>
        </w:rPr>
        <w:t xml:space="preserve">ustawowych </w:t>
      </w:r>
      <w:r w:rsidRPr="00E8778E">
        <w:rPr>
          <w:rFonts w:asciiTheme="majorHAnsi" w:hAnsiTheme="majorHAnsi" w:cstheme="majorHAnsi"/>
          <w:b/>
          <w:color w:val="000000" w:themeColor="text1"/>
        </w:rPr>
        <w:t>za opóźnienie.</w:t>
      </w:r>
    </w:p>
    <w:p w14:paraId="207A9707" w14:textId="77777777" w:rsidR="00CF7D35" w:rsidRDefault="00CF7D35" w:rsidP="00E8778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8F3DE12" w14:textId="79143BF5" w:rsidR="00CF7D35" w:rsidRPr="005E14CD" w:rsidRDefault="00CF7D35" w:rsidP="005E14CD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§ 7. </w:t>
      </w:r>
      <w:r>
        <w:rPr>
          <w:rFonts w:asciiTheme="majorHAnsi" w:hAnsiTheme="majorHAnsi" w:cstheme="majorHAnsi"/>
          <w:b/>
          <w:color w:val="000000" w:themeColor="text1"/>
        </w:rPr>
        <w:t>Ochrona danych osobowych</w:t>
      </w:r>
      <w:r w:rsidRPr="005E14CD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508C5427" w14:textId="319A95E2" w:rsidR="00CF7D35" w:rsidRPr="001C37BA" w:rsidRDefault="00CF7D35" w:rsidP="001C37BA">
      <w:pPr>
        <w:pStyle w:val="Textbody"/>
        <w:numPr>
          <w:ilvl w:val="0"/>
          <w:numId w:val="22"/>
        </w:numPr>
        <w:ind w:left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E315B">
        <w:rPr>
          <w:rFonts w:asciiTheme="majorHAnsi" w:hAnsiTheme="majorHAnsi" w:cstheme="majorHAnsi"/>
          <w:color w:val="000000" w:themeColor="text1"/>
          <w:sz w:val="22"/>
          <w:szCs w:val="22"/>
        </w:rPr>
        <w:t>Ośrod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ek</w:t>
      </w:r>
      <w:r w:rsidRPr="00DE315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Pomocy Społecznej w Tłuszczu </w:t>
      </w:r>
      <w:r w:rsidRPr="001C37B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jest administratorem danych osobowych w zakresie danych beneficjentów programu KORPUS WSPARCIA SENIORÓW NA ROK 2026 realizowanego przez Ministerstwo Rodziny, Pracy i Polityki Społecznej, pozyskanych dla celów realizacji tego programu lub zlecenia udzielenia świadczenia w formie usługi wsparcia w ramach przedmiotowego programu </w:t>
      </w:r>
      <w:r w:rsidRPr="001C37BA">
        <w:rPr>
          <w:rFonts w:asciiTheme="majorHAnsi" w:hAnsiTheme="majorHAnsi" w:cstheme="majorHAnsi"/>
          <w:color w:val="000000" w:themeColor="text1"/>
          <w:sz w:val="22"/>
          <w:szCs w:val="22"/>
        </w:rPr>
        <w:lastRenderedPageBreak/>
        <w:t>– w postaci imienia, nazwiska, danych kontaktowych uzyskanych przy kwalifikowaniu do programu i w dalszej kolejności przetwarzanych na potrzeby zawarcia umowy użyczenia opaski.</w:t>
      </w:r>
    </w:p>
    <w:p w14:paraId="32853FD3" w14:textId="1274D0DA" w:rsidR="00CF7D35" w:rsidRPr="001C37BA" w:rsidRDefault="00CF7D35" w:rsidP="001C37BA">
      <w:pPr>
        <w:pStyle w:val="Textbody"/>
        <w:numPr>
          <w:ilvl w:val="0"/>
          <w:numId w:val="22"/>
        </w:numPr>
        <w:ind w:left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E315B">
        <w:rPr>
          <w:rFonts w:asciiTheme="majorHAnsi" w:hAnsiTheme="majorHAnsi" w:cstheme="majorHAnsi"/>
          <w:color w:val="000000" w:themeColor="text1"/>
          <w:sz w:val="22"/>
          <w:szCs w:val="22"/>
        </w:rPr>
        <w:t>Ośrod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ek</w:t>
      </w:r>
      <w:r w:rsidRPr="00DE315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Pomocy Społecznej w Tłuszcz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u </w:t>
      </w:r>
      <w:r w:rsidRPr="001C37BA">
        <w:rPr>
          <w:rFonts w:asciiTheme="majorHAnsi" w:hAnsiTheme="majorHAnsi" w:cstheme="majorHAnsi"/>
          <w:color w:val="000000" w:themeColor="text1"/>
          <w:sz w:val="22"/>
          <w:szCs w:val="22"/>
        </w:rPr>
        <w:t>udostępnia w trybie art. 4 ust. 2 RODO dane beneficjentów programu KORPUS WSPARCIA SENIORÓW NA ROK 2026 wskazane w pkt 2 podmiotowi realizującemu usługę telecentrum.</w:t>
      </w:r>
    </w:p>
    <w:p w14:paraId="3CEE4B75" w14:textId="267CF531" w:rsidR="00CF7D35" w:rsidRPr="001C37BA" w:rsidRDefault="00CF7D35" w:rsidP="001C37BA">
      <w:pPr>
        <w:pStyle w:val="Textbody"/>
        <w:numPr>
          <w:ilvl w:val="0"/>
          <w:numId w:val="22"/>
        </w:numPr>
        <w:ind w:left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C37B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Administratorem danych osobowych Odbiorców wsparcia w zakresie niezbędnym do świadczenia usług opisanych w  art. 1 ust. 2, przekazywanych poprzez opaskę lub zawartych w karcie medycznej jest podmiot realizujący usługę telecentrum, o którym mowa w art. 1 ust. 3 niniejszej umowy. </w:t>
      </w:r>
    </w:p>
    <w:p w14:paraId="1CD19E20" w14:textId="5397E5F5" w:rsidR="00CF7D35" w:rsidRDefault="00CF7D35" w:rsidP="001C37BA">
      <w:pPr>
        <w:pStyle w:val="Textbody"/>
        <w:numPr>
          <w:ilvl w:val="0"/>
          <w:numId w:val="22"/>
        </w:numPr>
        <w:ind w:left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C37B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Obowiązki wynikające z art. 13 i 14 RODO  wobec Odbiorców wsparcia będących użytkownikami opasek telemedycznych, a dotyczące danych osobowych uzyskanych z opasek telemedycznych </w:t>
      </w:r>
      <w:r w:rsidR="005E14CD">
        <w:rPr>
          <w:rFonts w:asciiTheme="majorHAnsi" w:hAnsiTheme="majorHAnsi" w:cstheme="majorHAnsi"/>
          <w:color w:val="000000" w:themeColor="text1"/>
          <w:sz w:val="22"/>
          <w:szCs w:val="22"/>
        </w:rPr>
        <w:br/>
      </w:r>
      <w:r w:rsidRPr="001C37BA">
        <w:rPr>
          <w:rFonts w:asciiTheme="majorHAnsi" w:hAnsiTheme="majorHAnsi" w:cstheme="majorHAnsi"/>
          <w:color w:val="000000" w:themeColor="text1"/>
          <w:sz w:val="22"/>
          <w:szCs w:val="22"/>
        </w:rPr>
        <w:t>i z kart medycznych zapewni, jako administrator tych danych, podmiot realizujący usługę telecentrum, o którym mowa w art. 1 ust. 3 niniejszej umowy.</w:t>
      </w:r>
    </w:p>
    <w:p w14:paraId="6C017906" w14:textId="5E3B42FE" w:rsidR="001C37BA" w:rsidRPr="001C37BA" w:rsidRDefault="001C37BA" w:rsidP="001C37BA">
      <w:pPr>
        <w:pStyle w:val="Textbody"/>
        <w:numPr>
          <w:ilvl w:val="0"/>
          <w:numId w:val="22"/>
        </w:numPr>
        <w:ind w:left="426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Szczegółowa klauzula informacyjna została przedstawiona w Formularzu rekrutacyjnym będącym podstawą do udziału w programie i uzyskania z niego wsparcia.</w:t>
      </w:r>
    </w:p>
    <w:p w14:paraId="30ABE434" w14:textId="1195DE74" w:rsidR="00CF7D35" w:rsidRPr="007F6B1C" w:rsidRDefault="00CF7D35" w:rsidP="001C37BA">
      <w:pPr>
        <w:pStyle w:val="Textbody"/>
        <w:ind w:left="426"/>
        <w:jc w:val="both"/>
        <w:rPr>
          <w:rFonts w:ascii="Times" w:eastAsia="SimSun" w:hAnsi="Times" w:cs="Tahoma"/>
          <w:bCs/>
        </w:rPr>
      </w:pPr>
    </w:p>
    <w:p w14:paraId="2738FE9B" w14:textId="77777777" w:rsidR="00CF7D35" w:rsidRPr="00E8778E" w:rsidRDefault="00CF7D35" w:rsidP="00E8778E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A6C1692" w14:textId="3B4A6AAB" w:rsidR="00DA6DFA" w:rsidRPr="00E8778E" w:rsidRDefault="00E8778E" w:rsidP="00E8778E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</w:rPr>
      </w:pPr>
      <w:r w:rsidRPr="00E8778E">
        <w:rPr>
          <w:rFonts w:asciiTheme="majorHAnsi" w:hAnsiTheme="majorHAnsi" w:cstheme="majorHAnsi"/>
          <w:b/>
          <w:color w:val="000000" w:themeColor="text1"/>
        </w:rPr>
        <w:t xml:space="preserve">§ </w:t>
      </w:r>
      <w:r w:rsidR="005E14CD">
        <w:rPr>
          <w:rFonts w:asciiTheme="majorHAnsi" w:hAnsiTheme="majorHAnsi" w:cstheme="majorHAnsi"/>
          <w:b/>
          <w:color w:val="000000" w:themeColor="text1"/>
        </w:rPr>
        <w:t>8</w:t>
      </w:r>
      <w:r w:rsidRPr="00E8778E">
        <w:rPr>
          <w:rFonts w:asciiTheme="majorHAnsi" w:hAnsiTheme="majorHAnsi" w:cstheme="majorHAnsi"/>
          <w:b/>
          <w:color w:val="000000" w:themeColor="text1"/>
        </w:rPr>
        <w:t xml:space="preserve">. </w:t>
      </w:r>
      <w:r w:rsidR="00AD4D4D" w:rsidRPr="00E8778E">
        <w:rPr>
          <w:rFonts w:asciiTheme="majorHAnsi" w:hAnsiTheme="majorHAnsi" w:cstheme="majorHAnsi"/>
          <w:b/>
          <w:color w:val="000000" w:themeColor="text1"/>
        </w:rPr>
        <w:t>Postanowienia końcowe</w:t>
      </w:r>
    </w:p>
    <w:p w14:paraId="4D45C9FB" w14:textId="77777777" w:rsidR="007B15A9" w:rsidRPr="00E8778E" w:rsidRDefault="007B15A9" w:rsidP="007B15A9">
      <w:pPr>
        <w:pStyle w:val="Akapitzlist"/>
        <w:spacing w:after="0" w:line="240" w:lineRule="auto"/>
        <w:ind w:left="357"/>
        <w:contextualSpacing w:val="0"/>
        <w:rPr>
          <w:rFonts w:asciiTheme="majorHAnsi" w:hAnsiTheme="majorHAnsi" w:cstheme="majorHAnsi"/>
          <w:b/>
          <w:color w:val="000000" w:themeColor="text1"/>
        </w:rPr>
      </w:pPr>
    </w:p>
    <w:p w14:paraId="28996C06" w14:textId="77777777" w:rsidR="00CC498E" w:rsidRPr="00E8778E" w:rsidRDefault="00CC498E" w:rsidP="00A224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2DB097B0" w14:textId="77777777" w:rsidR="00CC498E" w:rsidRPr="00E8778E" w:rsidRDefault="00CC498E" w:rsidP="00A224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2F251474" w14:textId="77777777" w:rsidR="00CC498E" w:rsidRPr="00E8778E" w:rsidRDefault="00CC498E" w:rsidP="00A224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417A55BC" w14:textId="77777777" w:rsidR="00CC498E" w:rsidRPr="00E8778E" w:rsidRDefault="00CC498E" w:rsidP="00A224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35E16D6C" w14:textId="77777777" w:rsidR="00CC498E" w:rsidRPr="00E8778E" w:rsidRDefault="00CC498E" w:rsidP="00A224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theme="majorHAnsi"/>
          <w:vanish/>
          <w:color w:val="000000" w:themeColor="text1"/>
        </w:rPr>
      </w:pPr>
    </w:p>
    <w:p w14:paraId="3FAAA3C0" w14:textId="0D37EF3B" w:rsidR="00DA6DFA" w:rsidRPr="00E8778E" w:rsidRDefault="00AD4D4D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Postanowienia niniejszej umowy podlegają prawu polskiemu. </w:t>
      </w:r>
    </w:p>
    <w:p w14:paraId="587B4FBE" w14:textId="57A788C1" w:rsidR="007B15A9" w:rsidRPr="00E8778E" w:rsidRDefault="007B15A9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W sprawach nieuregulowanych umową zastosowanie mają zapisy Regulaminu. Odbiorca oświadcza, że zapoznał się z treścią Regulaminu, rozumie i </w:t>
      </w:r>
      <w:r w:rsidR="001C3A2F" w:rsidRPr="00E8778E">
        <w:rPr>
          <w:rFonts w:asciiTheme="majorHAnsi" w:hAnsiTheme="majorHAnsi" w:cstheme="majorHAnsi"/>
          <w:color w:val="000000" w:themeColor="text1"/>
        </w:rPr>
        <w:t>akceptuje treść.</w:t>
      </w:r>
      <w:r w:rsidRPr="00E8778E">
        <w:rPr>
          <w:rFonts w:asciiTheme="majorHAnsi" w:hAnsiTheme="majorHAnsi" w:cstheme="majorHAnsi"/>
          <w:color w:val="000000" w:themeColor="text1"/>
        </w:rPr>
        <w:t xml:space="preserve">  </w:t>
      </w:r>
    </w:p>
    <w:p w14:paraId="1058C5E2" w14:textId="19859ACF" w:rsidR="00DA6DFA" w:rsidRPr="00E8778E" w:rsidRDefault="00AD4D4D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Wsze</w:t>
      </w:r>
      <w:r w:rsidR="00DD4508" w:rsidRPr="00E8778E">
        <w:rPr>
          <w:rFonts w:asciiTheme="majorHAnsi" w:hAnsiTheme="majorHAnsi" w:cstheme="majorHAnsi"/>
          <w:color w:val="000000" w:themeColor="text1"/>
        </w:rPr>
        <w:t xml:space="preserve">lkie spory między </w:t>
      </w:r>
      <w:r w:rsidR="00362EB2" w:rsidRPr="00E8778E">
        <w:rPr>
          <w:rFonts w:asciiTheme="majorHAnsi" w:hAnsiTheme="majorHAnsi" w:cstheme="majorHAnsi"/>
          <w:color w:val="000000" w:themeColor="text1"/>
        </w:rPr>
        <w:t>Realizatorem</w:t>
      </w:r>
      <w:r w:rsidR="00C62F98" w:rsidRPr="00E8778E">
        <w:rPr>
          <w:rFonts w:asciiTheme="majorHAnsi" w:hAnsiTheme="majorHAnsi" w:cstheme="majorHAnsi"/>
          <w:color w:val="000000" w:themeColor="text1"/>
        </w:rPr>
        <w:t xml:space="preserve"> </w:t>
      </w:r>
      <w:r w:rsidRPr="00E8778E">
        <w:rPr>
          <w:rFonts w:asciiTheme="majorHAnsi" w:hAnsiTheme="majorHAnsi" w:cstheme="majorHAnsi"/>
          <w:color w:val="000000" w:themeColor="text1"/>
        </w:rPr>
        <w:t xml:space="preserve">a </w:t>
      </w:r>
      <w:r w:rsidR="00FF5CC4" w:rsidRPr="00E8778E">
        <w:rPr>
          <w:rFonts w:asciiTheme="majorHAnsi" w:hAnsiTheme="majorHAnsi" w:cstheme="majorHAnsi"/>
          <w:color w:val="000000" w:themeColor="text1"/>
        </w:rPr>
        <w:t>Odbiorc</w:t>
      </w:r>
      <w:r w:rsidR="003640DE" w:rsidRPr="00E8778E">
        <w:rPr>
          <w:rFonts w:asciiTheme="majorHAnsi" w:hAnsiTheme="majorHAnsi" w:cstheme="majorHAnsi"/>
          <w:color w:val="000000" w:themeColor="text1"/>
        </w:rPr>
        <w:t>ą</w:t>
      </w:r>
      <w:r w:rsidRPr="00E8778E">
        <w:rPr>
          <w:rFonts w:asciiTheme="majorHAnsi" w:hAnsiTheme="majorHAnsi" w:cstheme="majorHAnsi"/>
          <w:color w:val="000000" w:themeColor="text1"/>
        </w:rPr>
        <w:t xml:space="preserve"> związane z realizacją niniejszej umowy podlegają rozstrzygnięciu przez sąd wła</w:t>
      </w:r>
      <w:r w:rsidR="00DD4508" w:rsidRPr="00E8778E">
        <w:rPr>
          <w:rFonts w:asciiTheme="majorHAnsi" w:hAnsiTheme="majorHAnsi" w:cstheme="majorHAnsi"/>
          <w:color w:val="000000" w:themeColor="text1"/>
        </w:rPr>
        <w:t xml:space="preserve">ściwy dla siedziby </w:t>
      </w:r>
      <w:r w:rsidR="00362EB2" w:rsidRPr="00E8778E">
        <w:rPr>
          <w:rFonts w:asciiTheme="majorHAnsi" w:hAnsiTheme="majorHAnsi" w:cstheme="majorHAnsi"/>
          <w:color w:val="000000" w:themeColor="text1"/>
        </w:rPr>
        <w:t>Realizatora</w:t>
      </w:r>
      <w:r w:rsidR="007B15A9" w:rsidRPr="00E8778E">
        <w:rPr>
          <w:rFonts w:asciiTheme="majorHAnsi" w:hAnsiTheme="majorHAnsi" w:cstheme="majorHAnsi"/>
          <w:color w:val="000000" w:themeColor="text1"/>
        </w:rPr>
        <w:t>.</w:t>
      </w:r>
      <w:r w:rsidRPr="00E8778E">
        <w:rPr>
          <w:rFonts w:asciiTheme="majorHAnsi" w:hAnsiTheme="majorHAnsi" w:cstheme="majorHAnsi"/>
          <w:color w:val="000000" w:themeColor="text1"/>
        </w:rPr>
        <w:t xml:space="preserve"> </w:t>
      </w:r>
    </w:p>
    <w:p w14:paraId="585480F8" w14:textId="149DD961" w:rsidR="00EE72C9" w:rsidRPr="00E8778E" w:rsidRDefault="00FF5CC4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</w:t>
      </w:r>
      <w:r w:rsidR="00AD4D4D" w:rsidRPr="00E8778E">
        <w:rPr>
          <w:rFonts w:asciiTheme="majorHAnsi" w:hAnsiTheme="majorHAnsi" w:cstheme="majorHAnsi"/>
          <w:color w:val="000000" w:themeColor="text1"/>
        </w:rPr>
        <w:t xml:space="preserve"> nie ma prawa przenoszenia praw ani obowiązków wynikających z niniejszej umowy na jakikolwiek podmiot trzeci. </w:t>
      </w:r>
      <w:r w:rsidR="00D5777E" w:rsidRPr="00E8778E">
        <w:rPr>
          <w:rFonts w:asciiTheme="majorHAnsi" w:hAnsiTheme="majorHAnsi" w:cstheme="majorHAnsi"/>
          <w:color w:val="000000" w:themeColor="text1"/>
        </w:rPr>
        <w:t xml:space="preserve">Nie wyłącza to uprawnień </w:t>
      </w:r>
      <w:r w:rsidR="007B15A9" w:rsidRPr="00E8778E">
        <w:rPr>
          <w:rFonts w:asciiTheme="majorHAnsi" w:hAnsiTheme="majorHAnsi" w:cstheme="majorHAnsi"/>
          <w:color w:val="000000" w:themeColor="text1"/>
        </w:rPr>
        <w:t>Opiekuna faktycznego działającego</w:t>
      </w:r>
      <w:r w:rsidR="00D5777E" w:rsidRPr="00E8778E">
        <w:rPr>
          <w:rFonts w:asciiTheme="majorHAnsi" w:hAnsiTheme="majorHAnsi" w:cstheme="majorHAnsi"/>
          <w:color w:val="000000" w:themeColor="text1"/>
        </w:rPr>
        <w:t xml:space="preserve"> w imieniu Odbiorcy wsparcia w zakresie wskazanym w Regulaminie Programu. </w:t>
      </w:r>
    </w:p>
    <w:p w14:paraId="38AC2D5E" w14:textId="54D6F680" w:rsidR="00DA6DFA" w:rsidRPr="00E8778E" w:rsidRDefault="00EE72C9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W sprawach nieuregulowanych w niniejszej umowie, znajdują zastosowanie postanowienia Regulaminu Program</w:t>
      </w:r>
      <w:r w:rsidR="001D3C78" w:rsidRPr="00E8778E">
        <w:rPr>
          <w:rFonts w:asciiTheme="majorHAnsi" w:hAnsiTheme="majorHAnsi" w:cstheme="majorHAnsi"/>
          <w:color w:val="000000" w:themeColor="text1"/>
        </w:rPr>
        <w:t>u.</w:t>
      </w:r>
    </w:p>
    <w:p w14:paraId="750ED143" w14:textId="3499315B" w:rsidR="007B15A9" w:rsidRPr="00E8778E" w:rsidRDefault="00E10689" w:rsidP="001D3C78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Odbiorca oraz Opiekun faktyczny (fakultatywnie) oświad</w:t>
      </w:r>
      <w:r w:rsidR="001D3C78" w:rsidRPr="00E8778E">
        <w:rPr>
          <w:rFonts w:asciiTheme="majorHAnsi" w:hAnsiTheme="majorHAnsi" w:cstheme="majorHAnsi"/>
          <w:color w:val="000000" w:themeColor="text1"/>
        </w:rPr>
        <w:t>c</w:t>
      </w:r>
      <w:r w:rsidRPr="00E8778E">
        <w:rPr>
          <w:rFonts w:asciiTheme="majorHAnsi" w:hAnsiTheme="majorHAnsi" w:cstheme="majorHAnsi"/>
          <w:color w:val="000000" w:themeColor="text1"/>
        </w:rPr>
        <w:t>zają, że zapoznali się z zawartą w Regulaminie Prog</w:t>
      </w:r>
      <w:r w:rsidR="001D3C78" w:rsidRPr="00E8778E">
        <w:rPr>
          <w:rFonts w:asciiTheme="majorHAnsi" w:hAnsiTheme="majorHAnsi" w:cstheme="majorHAnsi"/>
          <w:color w:val="000000" w:themeColor="text1"/>
        </w:rPr>
        <w:t>ramu</w:t>
      </w:r>
      <w:r w:rsidRPr="00E8778E">
        <w:rPr>
          <w:rFonts w:asciiTheme="majorHAnsi" w:hAnsiTheme="majorHAnsi" w:cstheme="majorHAnsi"/>
          <w:color w:val="000000" w:themeColor="text1"/>
        </w:rPr>
        <w:t xml:space="preserve"> klauzulą informacyjną dotyczącą zakresu i celu przetwarzania podanych przez nich danych osobowych</w:t>
      </w:r>
      <w:r w:rsidR="006B0C18" w:rsidRPr="00E8778E">
        <w:rPr>
          <w:rFonts w:asciiTheme="majorHAnsi" w:hAnsiTheme="majorHAnsi" w:cstheme="majorHAnsi"/>
          <w:color w:val="000000" w:themeColor="text1"/>
        </w:rPr>
        <w:t xml:space="preserve"> w Programie</w:t>
      </w:r>
      <w:r w:rsidRPr="00E8778E">
        <w:rPr>
          <w:rFonts w:asciiTheme="majorHAnsi" w:hAnsiTheme="majorHAnsi" w:cstheme="majorHAnsi"/>
          <w:color w:val="000000" w:themeColor="text1"/>
        </w:rPr>
        <w:t>, rozumieją ją</w:t>
      </w:r>
      <w:r w:rsidR="006B0C18" w:rsidRPr="00E8778E">
        <w:rPr>
          <w:rFonts w:asciiTheme="majorHAnsi" w:hAnsiTheme="majorHAnsi" w:cstheme="majorHAnsi"/>
          <w:color w:val="000000" w:themeColor="text1"/>
        </w:rPr>
        <w:t>, wyrażają zgodę na jej postanowienia</w:t>
      </w:r>
      <w:r w:rsidRPr="00E8778E">
        <w:rPr>
          <w:rFonts w:asciiTheme="majorHAnsi" w:hAnsiTheme="majorHAnsi" w:cstheme="majorHAnsi"/>
          <w:color w:val="000000" w:themeColor="text1"/>
        </w:rPr>
        <w:t xml:space="preserve"> i nie wnoszą w tym zakresie uwag. </w:t>
      </w:r>
    </w:p>
    <w:p w14:paraId="405546D1" w14:textId="07FBDF1C" w:rsidR="00DA6DFA" w:rsidRPr="00E8778E" w:rsidRDefault="00AD4D4D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 xml:space="preserve">Umowę sporządzono w języku polskim, w dwóch jednobrzmiących egzemplarzach po jednym dla każdej ze stron. </w:t>
      </w:r>
    </w:p>
    <w:p w14:paraId="228A8756" w14:textId="7AA6B368" w:rsidR="00AD4D4D" w:rsidRPr="00E8778E" w:rsidRDefault="00AD4D4D" w:rsidP="007B15A9">
      <w:pPr>
        <w:pStyle w:val="Akapitzlist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 w:themeColor="text1"/>
        </w:rPr>
      </w:pPr>
      <w:r w:rsidRPr="00E8778E">
        <w:rPr>
          <w:rFonts w:asciiTheme="majorHAnsi" w:hAnsiTheme="majorHAnsi" w:cstheme="majorHAnsi"/>
          <w:color w:val="000000" w:themeColor="text1"/>
        </w:rPr>
        <w:t>Umowa</w:t>
      </w:r>
      <w:r w:rsidR="00B149B4" w:rsidRPr="00E8778E">
        <w:rPr>
          <w:rFonts w:asciiTheme="majorHAnsi" w:hAnsiTheme="majorHAnsi" w:cstheme="majorHAnsi"/>
          <w:color w:val="000000" w:themeColor="text1"/>
        </w:rPr>
        <w:t xml:space="preserve"> wchodzi w życie z dniem jej podpisania</w:t>
      </w:r>
      <w:r w:rsidRPr="00E8778E">
        <w:rPr>
          <w:rFonts w:asciiTheme="majorHAnsi" w:hAnsiTheme="majorHAnsi" w:cstheme="majorHAnsi"/>
          <w:color w:val="000000" w:themeColor="text1"/>
        </w:rPr>
        <w:t xml:space="preserve">. </w:t>
      </w:r>
    </w:p>
    <w:p w14:paraId="683D884D" w14:textId="1BA2E4FD" w:rsidR="002B4446" w:rsidRPr="00E8778E" w:rsidRDefault="002B4446" w:rsidP="002B44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color w:val="000000" w:themeColor="text1"/>
        </w:rPr>
      </w:pPr>
    </w:p>
    <w:p w14:paraId="533790C8" w14:textId="15BA1E74" w:rsidR="002B4446" w:rsidRPr="001C6963" w:rsidRDefault="002B4446" w:rsidP="002B44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color w:val="000000" w:themeColor="text1"/>
        </w:rPr>
      </w:pPr>
    </w:p>
    <w:p w14:paraId="202EFACB" w14:textId="77777777" w:rsidR="002B4446" w:rsidRPr="001C6963" w:rsidRDefault="002B4446" w:rsidP="002B44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color w:val="000000" w:themeColor="text1"/>
        </w:rPr>
      </w:pPr>
    </w:p>
    <w:p w14:paraId="59F45F74" w14:textId="77777777" w:rsidR="00B8010B" w:rsidRPr="001C6963" w:rsidRDefault="00B8010B" w:rsidP="00A22486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43FCBF50" w14:textId="177C9065" w:rsidR="00B8010B" w:rsidRPr="001C6963" w:rsidRDefault="00FD26E9" w:rsidP="00A22486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 xml:space="preserve">               Realizator</w:t>
      </w:r>
      <w:r w:rsidR="007B15A9" w:rsidRPr="001C6963">
        <w:rPr>
          <w:rFonts w:asciiTheme="majorHAnsi" w:hAnsiTheme="majorHAnsi" w:cstheme="majorHAnsi"/>
          <w:b/>
          <w:i/>
        </w:rPr>
        <w:t xml:space="preserve">: </w:t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A23A1F">
        <w:rPr>
          <w:rFonts w:asciiTheme="majorHAnsi" w:hAnsiTheme="majorHAnsi" w:cstheme="majorHAnsi"/>
          <w:b/>
          <w:i/>
        </w:rPr>
        <w:t xml:space="preserve">                                     </w:t>
      </w:r>
      <w:r w:rsidR="00B8010B" w:rsidRPr="001C6963">
        <w:rPr>
          <w:rFonts w:asciiTheme="majorHAnsi" w:hAnsiTheme="majorHAnsi" w:cstheme="majorHAnsi"/>
          <w:b/>
          <w:i/>
        </w:rPr>
        <w:t>Odbiorca wsparcia:</w:t>
      </w:r>
    </w:p>
    <w:p w14:paraId="3162BA51" w14:textId="77777777" w:rsidR="007B15A9" w:rsidRPr="001C6963" w:rsidRDefault="007B15A9" w:rsidP="00A22486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33927EA2" w14:textId="77777777" w:rsidR="007B15A9" w:rsidRPr="001C6963" w:rsidRDefault="007B15A9" w:rsidP="00A22486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40D59AEA" w14:textId="77777777" w:rsidR="007B15A9" w:rsidRPr="001C6963" w:rsidRDefault="007B15A9" w:rsidP="00A22486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0EFECAF9" w14:textId="6C165FA2" w:rsidR="00B8010B" w:rsidRPr="001C6963" w:rsidRDefault="00B8010B" w:rsidP="00A22486">
      <w:pPr>
        <w:spacing w:after="0" w:line="240" w:lineRule="auto"/>
        <w:jc w:val="both"/>
        <w:rPr>
          <w:rFonts w:asciiTheme="majorHAnsi" w:hAnsiTheme="majorHAnsi" w:cstheme="majorHAnsi"/>
          <w:b/>
          <w:i/>
          <w:color w:val="000000" w:themeColor="text1"/>
        </w:rPr>
      </w:pPr>
      <w:r w:rsidRPr="001C6963">
        <w:rPr>
          <w:rFonts w:asciiTheme="majorHAnsi" w:hAnsiTheme="majorHAnsi" w:cstheme="majorHAnsi"/>
          <w:b/>
          <w:i/>
        </w:rPr>
        <w:t xml:space="preserve">…………………………………………………   </w:t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A23A1F">
        <w:rPr>
          <w:rFonts w:asciiTheme="majorHAnsi" w:hAnsiTheme="majorHAnsi" w:cstheme="majorHAnsi"/>
          <w:b/>
          <w:i/>
        </w:rPr>
        <w:t xml:space="preserve">                                              </w:t>
      </w:r>
      <w:r w:rsidRPr="001C6963">
        <w:rPr>
          <w:rFonts w:asciiTheme="majorHAnsi" w:hAnsiTheme="majorHAnsi" w:cstheme="majorHAnsi"/>
          <w:b/>
          <w:i/>
        </w:rPr>
        <w:t xml:space="preserve">………………………………………………… </w:t>
      </w:r>
      <w:r w:rsidRPr="001C6963">
        <w:rPr>
          <w:rFonts w:asciiTheme="majorHAnsi" w:hAnsiTheme="majorHAnsi" w:cstheme="majorHAnsi"/>
          <w:b/>
          <w:i/>
        </w:rPr>
        <w:tab/>
      </w:r>
      <w:r w:rsidRPr="001C6963">
        <w:rPr>
          <w:rFonts w:asciiTheme="majorHAnsi" w:hAnsiTheme="majorHAnsi" w:cstheme="majorHAnsi"/>
          <w:b/>
          <w:i/>
        </w:rPr>
        <w:tab/>
      </w:r>
      <w:r w:rsidRPr="001C6963">
        <w:rPr>
          <w:rFonts w:asciiTheme="majorHAnsi" w:hAnsiTheme="majorHAnsi" w:cstheme="majorHAnsi"/>
          <w:b/>
          <w:i/>
        </w:rPr>
        <w:tab/>
      </w:r>
      <w:r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="007B15A9" w:rsidRPr="001C6963">
        <w:rPr>
          <w:rFonts w:asciiTheme="majorHAnsi" w:hAnsiTheme="majorHAnsi" w:cstheme="majorHAnsi"/>
          <w:b/>
          <w:i/>
        </w:rPr>
        <w:tab/>
      </w:r>
      <w:r w:rsidRPr="001C6963">
        <w:rPr>
          <w:rFonts w:asciiTheme="majorHAnsi" w:hAnsiTheme="majorHAnsi" w:cstheme="majorHAnsi"/>
          <w:b/>
          <w:i/>
          <w:color w:val="000000" w:themeColor="text1"/>
        </w:rPr>
        <w:t xml:space="preserve">            </w:t>
      </w:r>
    </w:p>
    <w:p w14:paraId="4F966A5D" w14:textId="77777777" w:rsidR="007B15A9" w:rsidRPr="001C6963" w:rsidRDefault="007B15A9" w:rsidP="00A22486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35B13679" w14:textId="2D60CC0D" w:rsidR="007B15A9" w:rsidRPr="001C6963" w:rsidRDefault="00A23A1F" w:rsidP="007B15A9">
      <w:pPr>
        <w:spacing w:after="0" w:line="240" w:lineRule="auto"/>
        <w:ind w:left="4248"/>
        <w:jc w:val="both"/>
        <w:rPr>
          <w:rFonts w:asciiTheme="majorHAnsi" w:hAnsiTheme="majorHAnsi" w:cstheme="majorHAnsi"/>
          <w:b/>
          <w:i/>
          <w:color w:val="000000" w:themeColor="text1"/>
        </w:rPr>
      </w:pPr>
      <w:r>
        <w:rPr>
          <w:rFonts w:asciiTheme="majorHAnsi" w:hAnsiTheme="majorHAnsi" w:cstheme="majorHAnsi"/>
          <w:b/>
          <w:i/>
          <w:color w:val="000000" w:themeColor="text1"/>
        </w:rPr>
        <w:t xml:space="preserve">                              </w:t>
      </w:r>
      <w:r w:rsidR="00E10689" w:rsidRPr="001C6963">
        <w:rPr>
          <w:rFonts w:asciiTheme="majorHAnsi" w:hAnsiTheme="majorHAnsi" w:cstheme="majorHAnsi"/>
          <w:b/>
          <w:i/>
          <w:color w:val="000000" w:themeColor="text1"/>
        </w:rPr>
        <w:t>Opiekun faktyczny</w:t>
      </w:r>
      <w:r w:rsidR="004E1F15">
        <w:rPr>
          <w:rFonts w:asciiTheme="majorHAnsi" w:hAnsiTheme="majorHAnsi" w:cstheme="majorHAnsi"/>
          <w:b/>
          <w:i/>
          <w:color w:val="000000" w:themeColor="text1"/>
        </w:rPr>
        <w:t xml:space="preserve"> </w:t>
      </w:r>
      <w:r w:rsidR="00E10689" w:rsidRPr="001C6963">
        <w:rPr>
          <w:rFonts w:asciiTheme="majorHAnsi" w:hAnsiTheme="majorHAnsi" w:cstheme="majorHAnsi"/>
          <w:b/>
          <w:i/>
          <w:color w:val="000000" w:themeColor="text1"/>
        </w:rPr>
        <w:t xml:space="preserve">(fakultatywnie)   </w:t>
      </w:r>
    </w:p>
    <w:p w14:paraId="1610D217" w14:textId="77777777" w:rsidR="007B15A9" w:rsidRPr="001C6963" w:rsidRDefault="007B15A9" w:rsidP="007B15A9">
      <w:pPr>
        <w:spacing w:after="0" w:line="240" w:lineRule="auto"/>
        <w:ind w:left="4248"/>
        <w:jc w:val="both"/>
        <w:rPr>
          <w:rFonts w:asciiTheme="majorHAnsi" w:hAnsiTheme="majorHAnsi" w:cstheme="majorHAnsi"/>
          <w:b/>
          <w:i/>
          <w:color w:val="000000" w:themeColor="text1"/>
        </w:rPr>
      </w:pPr>
    </w:p>
    <w:p w14:paraId="1E58698A" w14:textId="77777777" w:rsidR="007B15A9" w:rsidRPr="001C6963" w:rsidRDefault="007B15A9" w:rsidP="007B15A9">
      <w:pPr>
        <w:spacing w:after="0" w:line="240" w:lineRule="auto"/>
        <w:ind w:left="4248"/>
        <w:jc w:val="both"/>
        <w:rPr>
          <w:rFonts w:asciiTheme="majorHAnsi" w:hAnsiTheme="majorHAnsi" w:cstheme="majorHAnsi"/>
          <w:b/>
          <w:i/>
          <w:color w:val="000000" w:themeColor="text1"/>
        </w:rPr>
      </w:pPr>
    </w:p>
    <w:p w14:paraId="56AFCD45" w14:textId="77777777" w:rsidR="007B15A9" w:rsidRPr="001C6963" w:rsidRDefault="007B15A9" w:rsidP="007B15A9">
      <w:pPr>
        <w:spacing w:after="0" w:line="240" w:lineRule="auto"/>
        <w:ind w:left="4248"/>
        <w:jc w:val="both"/>
        <w:rPr>
          <w:rFonts w:asciiTheme="majorHAnsi" w:hAnsiTheme="majorHAnsi" w:cstheme="majorHAnsi"/>
          <w:b/>
          <w:i/>
          <w:color w:val="000000" w:themeColor="text1"/>
        </w:rPr>
      </w:pPr>
    </w:p>
    <w:p w14:paraId="752EA663" w14:textId="5E5ED2EE" w:rsidR="00AD4D4D" w:rsidRPr="002B4446" w:rsidRDefault="00A23A1F" w:rsidP="007B15A9">
      <w:pPr>
        <w:spacing w:after="0" w:line="240" w:lineRule="auto"/>
        <w:ind w:left="4248"/>
        <w:jc w:val="both"/>
        <w:rPr>
          <w:rFonts w:ascii="Arial Narrow" w:hAnsi="Arial Narrow" w:cs="Times New Roman"/>
          <w:b/>
          <w:i/>
          <w:color w:val="000000" w:themeColor="text1"/>
        </w:rPr>
      </w:pPr>
      <w:r>
        <w:rPr>
          <w:rFonts w:asciiTheme="majorHAnsi" w:hAnsiTheme="majorHAnsi" w:cstheme="majorHAnsi"/>
          <w:b/>
          <w:i/>
        </w:rPr>
        <w:t xml:space="preserve">                               </w:t>
      </w:r>
      <w:r w:rsidR="007B15A9" w:rsidRPr="001C6963">
        <w:rPr>
          <w:rFonts w:asciiTheme="majorHAnsi" w:hAnsiTheme="majorHAnsi" w:cstheme="majorHAnsi"/>
          <w:b/>
          <w:i/>
        </w:rPr>
        <w:t xml:space="preserve">…………………………………………………   </w:t>
      </w:r>
      <w:r w:rsidR="007B15A9" w:rsidRPr="001C6963">
        <w:rPr>
          <w:rFonts w:asciiTheme="majorHAnsi" w:hAnsiTheme="majorHAnsi" w:cstheme="majorHAnsi"/>
          <w:b/>
          <w:i/>
          <w:color w:val="000000" w:themeColor="text1"/>
        </w:rPr>
        <w:t xml:space="preserve">    </w:t>
      </w:r>
      <w:r w:rsidR="007B15A9" w:rsidRPr="002B4446">
        <w:rPr>
          <w:rFonts w:ascii="Arial Narrow" w:hAnsi="Arial Narrow" w:cs="Times New Roman"/>
          <w:b/>
          <w:i/>
          <w:color w:val="000000" w:themeColor="text1"/>
        </w:rPr>
        <w:t xml:space="preserve">    </w:t>
      </w:r>
    </w:p>
    <w:sectPr w:rsidR="00AD4D4D" w:rsidRPr="002B44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8D46" w14:textId="77777777" w:rsidR="00B6773C" w:rsidRDefault="00B6773C" w:rsidP="00AD4D4D">
      <w:pPr>
        <w:spacing w:after="0" w:line="240" w:lineRule="auto"/>
      </w:pPr>
      <w:r>
        <w:separator/>
      </w:r>
    </w:p>
  </w:endnote>
  <w:endnote w:type="continuationSeparator" w:id="0">
    <w:p w14:paraId="0AED6727" w14:textId="77777777" w:rsidR="00B6773C" w:rsidRDefault="00B6773C" w:rsidP="00AD4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89193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7CECFE" w14:textId="338CCDBD" w:rsidR="00445F71" w:rsidRDefault="00445F71">
            <w:pPr>
              <w:pStyle w:val="Stopka"/>
              <w:jc w:val="right"/>
            </w:pPr>
            <w:r w:rsidRPr="001C6963">
              <w:rPr>
                <w:sz w:val="16"/>
                <w:szCs w:val="16"/>
              </w:rPr>
              <w:t xml:space="preserve">Strona </w:t>
            </w:r>
            <w:r w:rsidRPr="001C6963">
              <w:rPr>
                <w:b/>
                <w:bCs/>
                <w:sz w:val="16"/>
                <w:szCs w:val="16"/>
              </w:rPr>
              <w:fldChar w:fldCharType="begin"/>
            </w:r>
            <w:r w:rsidRPr="001C6963">
              <w:rPr>
                <w:b/>
                <w:bCs/>
                <w:sz w:val="16"/>
                <w:szCs w:val="16"/>
              </w:rPr>
              <w:instrText>PAGE</w:instrText>
            </w:r>
            <w:r w:rsidRPr="001C6963">
              <w:rPr>
                <w:b/>
                <w:bCs/>
                <w:sz w:val="16"/>
                <w:szCs w:val="16"/>
              </w:rPr>
              <w:fldChar w:fldCharType="separate"/>
            </w:r>
            <w:r w:rsidR="00935AC1">
              <w:rPr>
                <w:b/>
                <w:bCs/>
                <w:noProof/>
                <w:sz w:val="16"/>
                <w:szCs w:val="16"/>
              </w:rPr>
              <w:t>4</w:t>
            </w:r>
            <w:r w:rsidRPr="001C6963">
              <w:rPr>
                <w:b/>
                <w:bCs/>
                <w:sz w:val="16"/>
                <w:szCs w:val="16"/>
              </w:rPr>
              <w:fldChar w:fldCharType="end"/>
            </w:r>
            <w:r w:rsidRPr="001C6963">
              <w:rPr>
                <w:sz w:val="16"/>
                <w:szCs w:val="16"/>
              </w:rPr>
              <w:t xml:space="preserve"> z </w:t>
            </w:r>
            <w:r w:rsidRPr="001C6963">
              <w:rPr>
                <w:b/>
                <w:bCs/>
                <w:sz w:val="16"/>
                <w:szCs w:val="16"/>
              </w:rPr>
              <w:fldChar w:fldCharType="begin"/>
            </w:r>
            <w:r w:rsidRPr="001C6963">
              <w:rPr>
                <w:b/>
                <w:bCs/>
                <w:sz w:val="16"/>
                <w:szCs w:val="16"/>
              </w:rPr>
              <w:instrText>NUMPAGES</w:instrText>
            </w:r>
            <w:r w:rsidRPr="001C6963">
              <w:rPr>
                <w:b/>
                <w:bCs/>
                <w:sz w:val="16"/>
                <w:szCs w:val="16"/>
              </w:rPr>
              <w:fldChar w:fldCharType="separate"/>
            </w:r>
            <w:r w:rsidR="00935AC1">
              <w:rPr>
                <w:b/>
                <w:bCs/>
                <w:noProof/>
                <w:sz w:val="16"/>
                <w:szCs w:val="16"/>
              </w:rPr>
              <w:t>4</w:t>
            </w:r>
            <w:r w:rsidRPr="001C696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57AF735" w14:textId="77777777" w:rsidR="00445F71" w:rsidRDefault="00445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B118B" w14:textId="77777777" w:rsidR="00B6773C" w:rsidRDefault="00B6773C" w:rsidP="00AD4D4D">
      <w:pPr>
        <w:spacing w:after="0" w:line="240" w:lineRule="auto"/>
      </w:pPr>
      <w:r>
        <w:separator/>
      </w:r>
    </w:p>
  </w:footnote>
  <w:footnote w:type="continuationSeparator" w:id="0">
    <w:p w14:paraId="36A3059D" w14:textId="77777777" w:rsidR="00B6773C" w:rsidRDefault="00B6773C" w:rsidP="00AD4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0FB"/>
    <w:multiLevelType w:val="multilevel"/>
    <w:tmpl w:val="301649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C92C64"/>
    <w:multiLevelType w:val="multilevel"/>
    <w:tmpl w:val="625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96D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9436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A4686A"/>
    <w:multiLevelType w:val="multilevel"/>
    <w:tmpl w:val="79A2CF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F5759B"/>
    <w:multiLevelType w:val="multilevel"/>
    <w:tmpl w:val="2848A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C43B19"/>
    <w:multiLevelType w:val="multilevel"/>
    <w:tmpl w:val="2DA464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8A71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C178F4"/>
    <w:multiLevelType w:val="multilevel"/>
    <w:tmpl w:val="D168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C47747"/>
    <w:multiLevelType w:val="hybridMultilevel"/>
    <w:tmpl w:val="5560B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84416"/>
    <w:multiLevelType w:val="multilevel"/>
    <w:tmpl w:val="845E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A119D1"/>
    <w:multiLevelType w:val="multilevel"/>
    <w:tmpl w:val="6A7EE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6A751A"/>
    <w:multiLevelType w:val="multilevel"/>
    <w:tmpl w:val="4E407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CA75F9"/>
    <w:multiLevelType w:val="multilevel"/>
    <w:tmpl w:val="2034F4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CC716F3"/>
    <w:multiLevelType w:val="multilevel"/>
    <w:tmpl w:val="9BD0F520"/>
    <w:lvl w:ilvl="0">
      <w:start w:val="1"/>
      <w:numFmt w:val="decimal"/>
      <w:lvlText w:val="§%1."/>
      <w:lvlJc w:val="left"/>
      <w:pPr>
        <w:ind w:left="2912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026762"/>
    <w:multiLevelType w:val="hybridMultilevel"/>
    <w:tmpl w:val="ED3EE6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EB62B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4D3B0B"/>
    <w:multiLevelType w:val="hybridMultilevel"/>
    <w:tmpl w:val="844248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781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422CB9"/>
    <w:multiLevelType w:val="multilevel"/>
    <w:tmpl w:val="14707D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83875D1"/>
    <w:multiLevelType w:val="multilevel"/>
    <w:tmpl w:val="5E289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DA7268"/>
    <w:multiLevelType w:val="multilevel"/>
    <w:tmpl w:val="017A0D3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62772559">
    <w:abstractNumId w:val="13"/>
  </w:num>
  <w:num w:numId="2" w16cid:durableId="58939230">
    <w:abstractNumId w:val="0"/>
  </w:num>
  <w:num w:numId="3" w16cid:durableId="968169539">
    <w:abstractNumId w:val="12"/>
  </w:num>
  <w:num w:numId="4" w16cid:durableId="626476277">
    <w:abstractNumId w:val="14"/>
  </w:num>
  <w:num w:numId="5" w16cid:durableId="929122250">
    <w:abstractNumId w:val="17"/>
  </w:num>
  <w:num w:numId="6" w16cid:durableId="1187402573">
    <w:abstractNumId w:val="9"/>
  </w:num>
  <w:num w:numId="7" w16cid:durableId="1558542462">
    <w:abstractNumId w:val="18"/>
  </w:num>
  <w:num w:numId="8" w16cid:durableId="78599918">
    <w:abstractNumId w:val="11"/>
  </w:num>
  <w:num w:numId="9" w16cid:durableId="1555509791">
    <w:abstractNumId w:val="2"/>
  </w:num>
  <w:num w:numId="10" w16cid:durableId="462236921">
    <w:abstractNumId w:val="3"/>
  </w:num>
  <w:num w:numId="11" w16cid:durableId="1935236128">
    <w:abstractNumId w:val="4"/>
  </w:num>
  <w:num w:numId="12" w16cid:durableId="2025354918">
    <w:abstractNumId w:val="19"/>
  </w:num>
  <w:num w:numId="13" w16cid:durableId="986012468">
    <w:abstractNumId w:val="7"/>
  </w:num>
  <w:num w:numId="14" w16cid:durableId="224267094">
    <w:abstractNumId w:val="16"/>
  </w:num>
  <w:num w:numId="15" w16cid:durableId="1735199921">
    <w:abstractNumId w:val="6"/>
  </w:num>
  <w:num w:numId="16" w16cid:durableId="80571120">
    <w:abstractNumId w:val="21"/>
  </w:num>
  <w:num w:numId="17" w16cid:durableId="1819110440">
    <w:abstractNumId w:val="10"/>
  </w:num>
  <w:num w:numId="18" w16cid:durableId="1521121129">
    <w:abstractNumId w:val="20"/>
  </w:num>
  <w:num w:numId="19" w16cid:durableId="1168600480">
    <w:abstractNumId w:val="8"/>
  </w:num>
  <w:num w:numId="20" w16cid:durableId="1840072847">
    <w:abstractNumId w:val="5"/>
  </w:num>
  <w:num w:numId="21" w16cid:durableId="264001049">
    <w:abstractNumId w:val="1"/>
  </w:num>
  <w:num w:numId="22" w16cid:durableId="15237446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4D"/>
    <w:rsid w:val="00045FBC"/>
    <w:rsid w:val="00047104"/>
    <w:rsid w:val="00054405"/>
    <w:rsid w:val="0006291D"/>
    <w:rsid w:val="00067961"/>
    <w:rsid w:val="00074298"/>
    <w:rsid w:val="000C2394"/>
    <w:rsid w:val="000C272C"/>
    <w:rsid w:val="000F79E1"/>
    <w:rsid w:val="00102AA4"/>
    <w:rsid w:val="0011044D"/>
    <w:rsid w:val="001437C2"/>
    <w:rsid w:val="001459BF"/>
    <w:rsid w:val="00151357"/>
    <w:rsid w:val="00151866"/>
    <w:rsid w:val="001606CE"/>
    <w:rsid w:val="00165BAE"/>
    <w:rsid w:val="00184810"/>
    <w:rsid w:val="00196B30"/>
    <w:rsid w:val="001A3642"/>
    <w:rsid w:val="001C37BA"/>
    <w:rsid w:val="001C3A2F"/>
    <w:rsid w:val="001C6963"/>
    <w:rsid w:val="001D3C78"/>
    <w:rsid w:val="001D48D3"/>
    <w:rsid w:val="001E31DC"/>
    <w:rsid w:val="0020193C"/>
    <w:rsid w:val="002076F3"/>
    <w:rsid w:val="002227AD"/>
    <w:rsid w:val="002937A0"/>
    <w:rsid w:val="002A5D57"/>
    <w:rsid w:val="002A6F7B"/>
    <w:rsid w:val="002B4446"/>
    <w:rsid w:val="002D16C2"/>
    <w:rsid w:val="002D4948"/>
    <w:rsid w:val="002E5761"/>
    <w:rsid w:val="00303607"/>
    <w:rsid w:val="003046E5"/>
    <w:rsid w:val="003245B6"/>
    <w:rsid w:val="00342A72"/>
    <w:rsid w:val="00356576"/>
    <w:rsid w:val="00362EB2"/>
    <w:rsid w:val="003640DE"/>
    <w:rsid w:val="00371607"/>
    <w:rsid w:val="003968C9"/>
    <w:rsid w:val="003A6DA4"/>
    <w:rsid w:val="003F095A"/>
    <w:rsid w:val="00433F96"/>
    <w:rsid w:val="0044193E"/>
    <w:rsid w:val="0044228F"/>
    <w:rsid w:val="00445F71"/>
    <w:rsid w:val="004855CB"/>
    <w:rsid w:val="004D5B6A"/>
    <w:rsid w:val="004E1F15"/>
    <w:rsid w:val="00531592"/>
    <w:rsid w:val="00532108"/>
    <w:rsid w:val="005966CE"/>
    <w:rsid w:val="005A05C7"/>
    <w:rsid w:val="005D06C9"/>
    <w:rsid w:val="005E14CD"/>
    <w:rsid w:val="006017EE"/>
    <w:rsid w:val="00605E48"/>
    <w:rsid w:val="00606F88"/>
    <w:rsid w:val="00610E6F"/>
    <w:rsid w:val="006208F4"/>
    <w:rsid w:val="006400C0"/>
    <w:rsid w:val="00671A27"/>
    <w:rsid w:val="006870E8"/>
    <w:rsid w:val="006968B2"/>
    <w:rsid w:val="006B0C18"/>
    <w:rsid w:val="006E29E8"/>
    <w:rsid w:val="006F52DE"/>
    <w:rsid w:val="006F74B0"/>
    <w:rsid w:val="0072693C"/>
    <w:rsid w:val="00743C3E"/>
    <w:rsid w:val="007504A7"/>
    <w:rsid w:val="00750B65"/>
    <w:rsid w:val="00764264"/>
    <w:rsid w:val="007942C5"/>
    <w:rsid w:val="007944A4"/>
    <w:rsid w:val="0079529E"/>
    <w:rsid w:val="007B15A9"/>
    <w:rsid w:val="007D4957"/>
    <w:rsid w:val="007D6493"/>
    <w:rsid w:val="007F57E2"/>
    <w:rsid w:val="00816202"/>
    <w:rsid w:val="00871F64"/>
    <w:rsid w:val="008769BC"/>
    <w:rsid w:val="00880DFA"/>
    <w:rsid w:val="00887070"/>
    <w:rsid w:val="00892A17"/>
    <w:rsid w:val="008B5546"/>
    <w:rsid w:val="008C0C26"/>
    <w:rsid w:val="008D6977"/>
    <w:rsid w:val="00902975"/>
    <w:rsid w:val="0091035F"/>
    <w:rsid w:val="00922168"/>
    <w:rsid w:val="00935AC1"/>
    <w:rsid w:val="009D730A"/>
    <w:rsid w:val="009E145A"/>
    <w:rsid w:val="00A2006C"/>
    <w:rsid w:val="00A22486"/>
    <w:rsid w:val="00A23A1F"/>
    <w:rsid w:val="00A327E5"/>
    <w:rsid w:val="00A40436"/>
    <w:rsid w:val="00A50DEB"/>
    <w:rsid w:val="00A5316D"/>
    <w:rsid w:val="00A54107"/>
    <w:rsid w:val="00A55578"/>
    <w:rsid w:val="00A737C1"/>
    <w:rsid w:val="00A929C5"/>
    <w:rsid w:val="00AC40BA"/>
    <w:rsid w:val="00AD4D4D"/>
    <w:rsid w:val="00AF65A7"/>
    <w:rsid w:val="00AF6890"/>
    <w:rsid w:val="00B002D0"/>
    <w:rsid w:val="00B149B4"/>
    <w:rsid w:val="00B37752"/>
    <w:rsid w:val="00B4161A"/>
    <w:rsid w:val="00B6773C"/>
    <w:rsid w:val="00B8010B"/>
    <w:rsid w:val="00B87B03"/>
    <w:rsid w:val="00B916F9"/>
    <w:rsid w:val="00BB3D8A"/>
    <w:rsid w:val="00BB70CB"/>
    <w:rsid w:val="00C04ABC"/>
    <w:rsid w:val="00C36B48"/>
    <w:rsid w:val="00C433FA"/>
    <w:rsid w:val="00C449CE"/>
    <w:rsid w:val="00C62F98"/>
    <w:rsid w:val="00C7020D"/>
    <w:rsid w:val="00C71C8A"/>
    <w:rsid w:val="00C736E1"/>
    <w:rsid w:val="00C9268C"/>
    <w:rsid w:val="00CC498E"/>
    <w:rsid w:val="00CD31C7"/>
    <w:rsid w:val="00CF65E6"/>
    <w:rsid w:val="00CF7D35"/>
    <w:rsid w:val="00D57693"/>
    <w:rsid w:val="00D5777E"/>
    <w:rsid w:val="00D82662"/>
    <w:rsid w:val="00DA1116"/>
    <w:rsid w:val="00DA6DFA"/>
    <w:rsid w:val="00DB6CA5"/>
    <w:rsid w:val="00DC673E"/>
    <w:rsid w:val="00DD4508"/>
    <w:rsid w:val="00DD4F9A"/>
    <w:rsid w:val="00DE315B"/>
    <w:rsid w:val="00DE4BE2"/>
    <w:rsid w:val="00E10689"/>
    <w:rsid w:val="00E10C23"/>
    <w:rsid w:val="00E21640"/>
    <w:rsid w:val="00E25E1B"/>
    <w:rsid w:val="00E62F1C"/>
    <w:rsid w:val="00E7471B"/>
    <w:rsid w:val="00E845C7"/>
    <w:rsid w:val="00E850FA"/>
    <w:rsid w:val="00E851AD"/>
    <w:rsid w:val="00E8778E"/>
    <w:rsid w:val="00EB0AC6"/>
    <w:rsid w:val="00EE72C9"/>
    <w:rsid w:val="00F10D3A"/>
    <w:rsid w:val="00F17A50"/>
    <w:rsid w:val="00F22A15"/>
    <w:rsid w:val="00F30AAF"/>
    <w:rsid w:val="00F30C37"/>
    <w:rsid w:val="00F32667"/>
    <w:rsid w:val="00F54958"/>
    <w:rsid w:val="00F75CD7"/>
    <w:rsid w:val="00F87442"/>
    <w:rsid w:val="00FB1736"/>
    <w:rsid w:val="00FD26E9"/>
    <w:rsid w:val="00FF0291"/>
    <w:rsid w:val="00FF5CC4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42388"/>
  <w15:docId w15:val="{351EFF74-2533-42F3-B739-61D14584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unhideWhenUsed/>
    <w:rsid w:val="00AD4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rsid w:val="00AD4D4D"/>
  </w:style>
  <w:style w:type="paragraph" w:styleId="Stopka">
    <w:name w:val="footer"/>
    <w:basedOn w:val="Normalny"/>
    <w:link w:val="StopkaZnak"/>
    <w:uiPriority w:val="99"/>
    <w:unhideWhenUsed/>
    <w:rsid w:val="00AD4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D4D"/>
  </w:style>
  <w:style w:type="paragraph" w:styleId="Tekstdymka">
    <w:name w:val="Balloon Text"/>
    <w:basedOn w:val="Normalny"/>
    <w:link w:val="TekstdymkaZnak"/>
    <w:uiPriority w:val="99"/>
    <w:semiHidden/>
    <w:unhideWhenUsed/>
    <w:rsid w:val="00E10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C2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04A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4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42C5"/>
    <w:pPr>
      <w:spacing w:before="120" w:after="120" w:line="240" w:lineRule="auto"/>
      <w:ind w:left="357" w:hanging="357"/>
      <w:jc w:val="center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42C5"/>
    <w:rPr>
      <w:sz w:val="20"/>
      <w:szCs w:val="20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qFormat/>
    <w:locked/>
    <w:rsid w:val="007942C5"/>
  </w:style>
  <w:style w:type="paragraph" w:customStyle="1" w:styleId="Default">
    <w:name w:val="Default"/>
    <w:rsid w:val="007942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6E5"/>
    <w:pPr>
      <w:spacing w:before="0" w:after="160"/>
      <w:ind w:left="0" w:firstLine="0"/>
      <w:jc w:val="lef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6E5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4948"/>
    <w:rPr>
      <w:b/>
      <w:bCs/>
    </w:rPr>
  </w:style>
  <w:style w:type="paragraph" w:customStyle="1" w:styleId="articlebodyblock">
    <w:name w:val="articlebodyblock"/>
    <w:basedOn w:val="Normalny"/>
    <w:rsid w:val="00433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693C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FF02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F0291"/>
    <w:rPr>
      <w:rFonts w:eastAsiaTheme="minorEastAsia"/>
      <w:color w:val="5A5A5A" w:themeColor="text1" w:themeTint="A5"/>
      <w:spacing w:val="15"/>
    </w:rPr>
  </w:style>
  <w:style w:type="paragraph" w:customStyle="1" w:styleId="Normalny1">
    <w:name w:val="Normalny1"/>
    <w:rsid w:val="00C62F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body">
    <w:name w:val="Text body"/>
    <w:basedOn w:val="Normalny"/>
    <w:rsid w:val="00CF7D3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1FA8-540C-46BF-9544-17EE1FBFE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1796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Tądel</dc:creator>
  <cp:keywords/>
  <dc:description/>
  <cp:lastModifiedBy>Joanna Jędrasik</cp:lastModifiedBy>
  <cp:revision>2</cp:revision>
  <cp:lastPrinted>2021-09-20T10:02:00Z</cp:lastPrinted>
  <dcterms:created xsi:type="dcterms:W3CDTF">2026-08-28T07:50:00Z</dcterms:created>
  <dcterms:modified xsi:type="dcterms:W3CDTF">2026-08-28T07:50:00Z</dcterms:modified>
</cp:coreProperties>
</file>